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71" w:rsidRDefault="00682C61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四川省烟花爆竹</w:t>
      </w:r>
      <w:r w:rsidR="00825298">
        <w:rPr>
          <w:rFonts w:hint="eastAsia"/>
          <w:b/>
          <w:bCs/>
          <w:sz w:val="28"/>
          <w:szCs w:val="36"/>
        </w:rPr>
        <w:t>协会</w:t>
      </w:r>
      <w:r w:rsidR="00825298">
        <w:rPr>
          <w:rFonts w:hint="eastAsia"/>
          <w:b/>
          <w:bCs/>
          <w:sz w:val="28"/>
          <w:szCs w:val="36"/>
        </w:rPr>
        <w:t xml:space="preserve"> </w:t>
      </w:r>
      <w:r>
        <w:rPr>
          <w:rFonts w:hint="eastAsia"/>
          <w:b/>
          <w:bCs/>
          <w:sz w:val="28"/>
          <w:szCs w:val="36"/>
        </w:rPr>
        <w:t>“黑名单”</w:t>
      </w:r>
      <w:r w:rsidR="00825298">
        <w:rPr>
          <w:rFonts w:hint="eastAsia"/>
          <w:b/>
          <w:bCs/>
          <w:sz w:val="28"/>
          <w:szCs w:val="36"/>
        </w:rPr>
        <w:t>管理办法</w:t>
      </w:r>
      <w:r>
        <w:rPr>
          <w:rFonts w:hint="eastAsia"/>
          <w:b/>
          <w:bCs/>
          <w:sz w:val="28"/>
          <w:szCs w:val="36"/>
        </w:rPr>
        <w:t>(</w:t>
      </w:r>
      <w:r>
        <w:rPr>
          <w:rFonts w:hint="eastAsia"/>
          <w:b/>
          <w:bCs/>
          <w:sz w:val="28"/>
          <w:szCs w:val="36"/>
        </w:rPr>
        <w:t>讨论稿</w:t>
      </w:r>
      <w:r>
        <w:rPr>
          <w:rFonts w:hint="eastAsia"/>
          <w:b/>
          <w:bCs/>
          <w:sz w:val="28"/>
          <w:szCs w:val="36"/>
        </w:rPr>
        <w:t>)</w:t>
      </w:r>
    </w:p>
    <w:p w:rsidR="00101871" w:rsidRDefault="00682C61" w:rsidP="00E8478D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为进一步加强烟花爆竹企业安全生产管理，落实企业主体责任，建立安全生产和诚信管理约束机制，根据《中华人民共和国安全生产法》、《烟花爆竹安全管理条例》、《国务院关于促进市场公平竞争维护市场正常秩序的若干意见》[国发(2014)20号]等有关法律、法规</w:t>
      </w:r>
      <w:r w:rsidR="002A38E9">
        <w:rPr>
          <w:rFonts w:asciiTheme="minorEastAsia" w:hAnsiTheme="minorEastAsia" w:cstheme="minorEastAsia" w:hint="eastAsia"/>
          <w:sz w:val="22"/>
          <w:szCs w:val="22"/>
        </w:rPr>
        <w:t>以</w:t>
      </w:r>
      <w:r>
        <w:rPr>
          <w:rFonts w:asciiTheme="minorEastAsia" w:hAnsiTheme="minorEastAsia" w:cstheme="minorEastAsia" w:hint="eastAsia"/>
          <w:sz w:val="22"/>
          <w:szCs w:val="22"/>
        </w:rPr>
        <w:t>及</w:t>
      </w:r>
      <w:r w:rsidR="009B6D92">
        <w:rPr>
          <w:rFonts w:asciiTheme="minorEastAsia" w:hAnsiTheme="minorEastAsia" w:cstheme="minorEastAsia" w:hint="eastAsia"/>
          <w:sz w:val="22"/>
          <w:szCs w:val="22"/>
        </w:rPr>
        <w:t>《四川省烟花爆竹协会章程》、《四川省烟花爆竹协会行业自律规约》精神</w:t>
      </w:r>
      <w:r>
        <w:rPr>
          <w:rFonts w:asciiTheme="minorEastAsia" w:hAnsiTheme="minorEastAsia" w:cstheme="minorEastAsia" w:hint="eastAsia"/>
          <w:sz w:val="22"/>
          <w:szCs w:val="22"/>
        </w:rPr>
        <w:t>，遵循</w:t>
      </w:r>
      <w:r w:rsidR="002A38E9">
        <w:rPr>
          <w:rFonts w:asciiTheme="minorEastAsia" w:hAnsiTheme="minorEastAsia" w:cstheme="minorEastAsia" w:hint="eastAsia"/>
          <w:sz w:val="22"/>
          <w:szCs w:val="22"/>
        </w:rPr>
        <w:t>公平竞争、诚信为本、惩戒失信、</w:t>
      </w:r>
      <w:r w:rsidR="00825298">
        <w:rPr>
          <w:rFonts w:asciiTheme="minorEastAsia" w:hAnsiTheme="minorEastAsia" w:cstheme="minorEastAsia" w:hint="eastAsia"/>
          <w:sz w:val="22"/>
          <w:szCs w:val="22"/>
        </w:rPr>
        <w:t>扶优汰劣</w:t>
      </w:r>
      <w:r>
        <w:rPr>
          <w:rFonts w:asciiTheme="minorEastAsia" w:hAnsiTheme="minorEastAsia" w:cstheme="minorEastAsia" w:hint="eastAsia"/>
          <w:sz w:val="22"/>
          <w:szCs w:val="22"/>
        </w:rPr>
        <w:t>的原则</w:t>
      </w:r>
      <w:r w:rsidR="002A38E9">
        <w:rPr>
          <w:rFonts w:asciiTheme="minorEastAsia" w:hAnsiTheme="minorEastAsia" w:cstheme="minorEastAsia" w:hint="eastAsia"/>
          <w:sz w:val="22"/>
          <w:szCs w:val="22"/>
        </w:rPr>
        <w:t>，</w:t>
      </w:r>
      <w:r w:rsidR="00825298">
        <w:rPr>
          <w:rFonts w:asciiTheme="minorEastAsia" w:hAnsiTheme="minorEastAsia" w:cstheme="minorEastAsia" w:hint="eastAsia"/>
          <w:sz w:val="22"/>
          <w:szCs w:val="22"/>
        </w:rPr>
        <w:t>特</w:t>
      </w:r>
      <w:r>
        <w:rPr>
          <w:rFonts w:asciiTheme="minorEastAsia" w:hAnsiTheme="minorEastAsia" w:cstheme="minorEastAsia" w:hint="eastAsia"/>
          <w:sz w:val="22"/>
          <w:szCs w:val="22"/>
        </w:rPr>
        <w:t>制定本</w:t>
      </w:r>
      <w:r w:rsidR="00825298">
        <w:rPr>
          <w:rFonts w:asciiTheme="minorEastAsia" w:hAnsiTheme="minorEastAsia" w:cstheme="minorEastAsia" w:hint="eastAsia"/>
          <w:sz w:val="22"/>
          <w:szCs w:val="22"/>
        </w:rPr>
        <w:t>办法</w:t>
      </w:r>
      <w:r>
        <w:rPr>
          <w:rFonts w:asciiTheme="minorEastAsia" w:hAnsiTheme="minorEastAsia" w:cstheme="minorEastAsia" w:hint="eastAsia"/>
          <w:sz w:val="22"/>
          <w:szCs w:val="22"/>
        </w:rPr>
        <w:t>。</w:t>
      </w:r>
    </w:p>
    <w:p w:rsidR="00101871" w:rsidRDefault="002A38E9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b/>
          <w:bCs/>
          <w:sz w:val="22"/>
          <w:szCs w:val="22"/>
        </w:rPr>
      </w:pPr>
      <w:r>
        <w:rPr>
          <w:rFonts w:asciiTheme="minorEastAsia" w:hAnsiTheme="minorEastAsia" w:cstheme="minorEastAsia" w:hint="eastAsia"/>
          <w:b/>
          <w:bCs/>
          <w:sz w:val="22"/>
          <w:szCs w:val="22"/>
        </w:rPr>
        <w:t>烟花爆竹生产企业有下列情形之一</w:t>
      </w:r>
      <w:r w:rsidR="00825298">
        <w:rPr>
          <w:rFonts w:asciiTheme="minorEastAsia" w:hAnsiTheme="minorEastAsia" w:cstheme="minorEastAsia" w:hint="eastAsia"/>
          <w:b/>
          <w:bCs/>
          <w:sz w:val="22"/>
          <w:szCs w:val="22"/>
        </w:rPr>
        <w:t>、</w:t>
      </w:r>
      <w:r w:rsidR="007825E4">
        <w:rPr>
          <w:rFonts w:asciiTheme="minorEastAsia" w:hAnsiTheme="minorEastAsia" w:cstheme="minorEastAsia" w:hint="eastAsia"/>
          <w:b/>
          <w:bCs/>
          <w:sz w:val="22"/>
          <w:szCs w:val="22"/>
        </w:rPr>
        <w:t>情节严重</w:t>
      </w:r>
      <w:r>
        <w:rPr>
          <w:rFonts w:asciiTheme="minorEastAsia" w:hAnsiTheme="minorEastAsia" w:cstheme="minorEastAsia" w:hint="eastAsia"/>
          <w:b/>
          <w:bCs/>
          <w:sz w:val="22"/>
          <w:szCs w:val="22"/>
        </w:rPr>
        <w:t>的，</w:t>
      </w:r>
      <w:r w:rsidR="007825E4">
        <w:rPr>
          <w:rFonts w:asciiTheme="minorEastAsia" w:hAnsiTheme="minorEastAsia" w:cstheme="minorEastAsia" w:hint="eastAsia"/>
          <w:b/>
          <w:bCs/>
          <w:sz w:val="22"/>
          <w:szCs w:val="22"/>
        </w:rPr>
        <w:t>可</w:t>
      </w:r>
      <w:r>
        <w:rPr>
          <w:rFonts w:asciiTheme="minorEastAsia" w:hAnsiTheme="minorEastAsia" w:cstheme="minorEastAsia" w:hint="eastAsia"/>
          <w:b/>
          <w:bCs/>
          <w:sz w:val="22"/>
          <w:szCs w:val="22"/>
        </w:rPr>
        <w:t>列入“黑名</w:t>
      </w:r>
      <w:r w:rsidR="00825298">
        <w:rPr>
          <w:rFonts w:asciiTheme="minorEastAsia" w:hAnsiTheme="minorEastAsia" w:cstheme="minorEastAsia" w:hint="eastAsia"/>
          <w:b/>
          <w:bCs/>
          <w:sz w:val="22"/>
          <w:szCs w:val="22"/>
        </w:rPr>
        <w:t>单</w:t>
      </w:r>
      <w:r w:rsidR="00682C61">
        <w:rPr>
          <w:rFonts w:asciiTheme="minorEastAsia" w:hAnsiTheme="minorEastAsia" w:cstheme="minorEastAsia" w:hint="eastAsia"/>
          <w:b/>
          <w:bCs/>
          <w:sz w:val="22"/>
          <w:szCs w:val="22"/>
        </w:rPr>
        <w:t>”：</w:t>
      </w:r>
    </w:p>
    <w:p w:rsidR="00101871" w:rsidRPr="00313FA7" w:rsidRDefault="00682C61">
      <w:pPr>
        <w:numPr>
          <w:ilvl w:val="0"/>
          <w:numId w:val="2"/>
        </w:numPr>
        <w:spacing w:line="360" w:lineRule="auto"/>
        <w:ind w:firstLineChars="200" w:firstLine="440"/>
        <w:rPr>
          <w:rFonts w:asciiTheme="minorEastAsia" w:hAnsiTheme="minorEastAsia" w:cstheme="minorEastAsia"/>
          <w:sz w:val="22"/>
          <w:szCs w:val="22"/>
        </w:rPr>
      </w:pPr>
      <w:r w:rsidRPr="00313FA7">
        <w:rPr>
          <w:rFonts w:asciiTheme="minorEastAsia" w:hAnsiTheme="minorEastAsia" w:cstheme="minorEastAsia" w:hint="eastAsia"/>
          <w:sz w:val="22"/>
          <w:szCs w:val="22"/>
        </w:rPr>
        <w:t>对本企业或产品夸大宣传，散布虚假信息，损害竞争对手企业或产品的形象；</w:t>
      </w:r>
    </w:p>
    <w:p w:rsidR="00101871" w:rsidRPr="00313FA7" w:rsidRDefault="00682C61">
      <w:pPr>
        <w:numPr>
          <w:ilvl w:val="0"/>
          <w:numId w:val="2"/>
        </w:numPr>
        <w:spacing w:line="360" w:lineRule="auto"/>
        <w:ind w:firstLineChars="200" w:firstLine="440"/>
        <w:rPr>
          <w:rFonts w:asciiTheme="minorEastAsia" w:hAnsiTheme="minorEastAsia" w:cstheme="minorEastAsia"/>
          <w:sz w:val="22"/>
          <w:szCs w:val="22"/>
        </w:rPr>
      </w:pPr>
      <w:r w:rsidRPr="00313FA7">
        <w:rPr>
          <w:rFonts w:asciiTheme="minorEastAsia" w:hAnsiTheme="minorEastAsia" w:cstheme="minorEastAsia" w:hint="eastAsia"/>
          <w:sz w:val="22"/>
          <w:szCs w:val="22"/>
        </w:rPr>
        <w:t>通过劣质低价或低于成本价等方式干扰正常的烟花爆竹市场秩序；</w:t>
      </w:r>
    </w:p>
    <w:p w:rsidR="00101871" w:rsidRPr="00313FA7" w:rsidRDefault="00682C61">
      <w:pPr>
        <w:numPr>
          <w:ilvl w:val="0"/>
          <w:numId w:val="2"/>
        </w:numPr>
        <w:spacing w:line="360" w:lineRule="auto"/>
        <w:ind w:firstLineChars="200" w:firstLine="440"/>
        <w:rPr>
          <w:rFonts w:asciiTheme="minorEastAsia" w:hAnsiTheme="minorEastAsia" w:cstheme="minorEastAsia"/>
          <w:sz w:val="22"/>
          <w:szCs w:val="22"/>
        </w:rPr>
      </w:pPr>
      <w:r w:rsidRPr="00313FA7">
        <w:rPr>
          <w:rFonts w:asciiTheme="minorEastAsia" w:hAnsiTheme="minorEastAsia" w:cstheme="minorEastAsia" w:hint="eastAsia"/>
          <w:sz w:val="22"/>
          <w:szCs w:val="22"/>
        </w:rPr>
        <w:t>仿冒他人的品牌、商标；</w:t>
      </w:r>
    </w:p>
    <w:p w:rsidR="00313FA7" w:rsidRPr="00313FA7" w:rsidRDefault="00313FA7" w:rsidP="00313FA7">
      <w:pPr>
        <w:numPr>
          <w:ilvl w:val="0"/>
          <w:numId w:val="2"/>
        </w:numPr>
        <w:spacing w:line="360" w:lineRule="auto"/>
        <w:ind w:firstLineChars="200" w:firstLine="440"/>
        <w:rPr>
          <w:rFonts w:asciiTheme="minorEastAsia" w:hAnsiTheme="minorEastAsia" w:cstheme="minorEastAsia"/>
          <w:sz w:val="22"/>
          <w:szCs w:val="22"/>
        </w:rPr>
      </w:pPr>
      <w:r w:rsidRPr="00313FA7">
        <w:rPr>
          <w:rFonts w:asciiTheme="minorEastAsia" w:hAnsiTheme="minorEastAsia" w:cstheme="minorEastAsia" w:hint="eastAsia"/>
          <w:sz w:val="22"/>
          <w:szCs w:val="22"/>
        </w:rPr>
        <w:t>利用他人的商业秘密谋取不正当的利益；</w:t>
      </w:r>
    </w:p>
    <w:p w:rsidR="00313FA7" w:rsidRPr="00313FA7" w:rsidRDefault="00313FA7" w:rsidP="00313FA7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sz w:val="22"/>
          <w:szCs w:val="22"/>
        </w:rPr>
      </w:pPr>
      <w:r w:rsidRPr="00313FA7">
        <w:rPr>
          <w:rFonts w:asciiTheme="minorEastAsia" w:hAnsiTheme="minorEastAsia" w:cstheme="minorEastAsia" w:hint="eastAsia"/>
          <w:sz w:val="22"/>
          <w:szCs w:val="22"/>
        </w:rPr>
        <w:t>当与经营企业有合同约定时，不遵守其约定；</w:t>
      </w:r>
    </w:p>
    <w:p w:rsidR="00313FA7" w:rsidRPr="00313FA7" w:rsidRDefault="00313FA7" w:rsidP="00313FA7">
      <w:pPr>
        <w:numPr>
          <w:ilvl w:val="0"/>
          <w:numId w:val="2"/>
        </w:numPr>
        <w:spacing w:line="360" w:lineRule="auto"/>
        <w:ind w:firstLineChars="200" w:firstLine="440"/>
        <w:rPr>
          <w:rFonts w:asciiTheme="minorEastAsia" w:hAnsiTheme="minorEastAsia" w:cstheme="minorEastAsia"/>
          <w:sz w:val="22"/>
          <w:szCs w:val="22"/>
        </w:rPr>
      </w:pPr>
      <w:r w:rsidRPr="00313FA7">
        <w:rPr>
          <w:rFonts w:asciiTheme="minorEastAsia" w:hAnsiTheme="minorEastAsia" w:cstheme="minorEastAsia" w:hint="eastAsia"/>
          <w:sz w:val="22"/>
          <w:szCs w:val="22"/>
        </w:rPr>
        <w:t>直接向零售经营网点供货；</w:t>
      </w:r>
    </w:p>
    <w:p w:rsidR="00313FA7" w:rsidRPr="00313FA7" w:rsidRDefault="00313FA7" w:rsidP="00313FA7">
      <w:pPr>
        <w:numPr>
          <w:ilvl w:val="0"/>
          <w:numId w:val="2"/>
        </w:numPr>
        <w:spacing w:line="360" w:lineRule="auto"/>
        <w:ind w:firstLineChars="200" w:firstLine="440"/>
        <w:rPr>
          <w:rFonts w:asciiTheme="minorEastAsia" w:hAnsiTheme="minorEastAsia" w:cstheme="minorEastAsia"/>
          <w:sz w:val="22"/>
          <w:szCs w:val="22"/>
        </w:rPr>
      </w:pPr>
      <w:r w:rsidRPr="00313FA7">
        <w:rPr>
          <w:rFonts w:asciiTheme="minorEastAsia" w:hAnsiTheme="minorEastAsia" w:cstheme="minorEastAsia" w:hint="eastAsia"/>
          <w:sz w:val="22"/>
          <w:szCs w:val="22"/>
        </w:rPr>
        <w:t>组合烟花中违规</w:t>
      </w:r>
      <w:r>
        <w:rPr>
          <w:rFonts w:asciiTheme="minorEastAsia" w:hAnsiTheme="minorEastAsia" w:cstheme="minorEastAsia" w:hint="eastAsia"/>
          <w:sz w:val="22"/>
          <w:szCs w:val="22"/>
        </w:rPr>
        <w:t>使用垫板或隔板</w:t>
      </w:r>
      <w:r w:rsidRPr="00313FA7">
        <w:rPr>
          <w:rFonts w:asciiTheme="minorEastAsia" w:hAnsiTheme="minorEastAsia" w:cstheme="minorEastAsia" w:hint="eastAsia"/>
          <w:sz w:val="22"/>
          <w:szCs w:val="22"/>
        </w:rPr>
        <w:t>；</w:t>
      </w:r>
    </w:p>
    <w:p w:rsidR="00BB167A" w:rsidRDefault="00313FA7" w:rsidP="00313FA7">
      <w:pPr>
        <w:numPr>
          <w:ilvl w:val="0"/>
          <w:numId w:val="2"/>
        </w:numPr>
        <w:spacing w:line="360" w:lineRule="auto"/>
        <w:ind w:firstLineChars="200" w:firstLine="440"/>
        <w:rPr>
          <w:rFonts w:asciiTheme="minorEastAsia" w:hAnsiTheme="minorEastAsia" w:cstheme="minorEastAsia" w:hint="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隐匿</w:t>
      </w:r>
      <w:r w:rsidRPr="00313FA7">
        <w:rPr>
          <w:rFonts w:asciiTheme="minorEastAsia" w:hAnsiTheme="minorEastAsia" w:cstheme="minorEastAsia" w:hint="eastAsia"/>
          <w:sz w:val="22"/>
          <w:szCs w:val="22"/>
        </w:rPr>
        <w:t>生产超许可范围烟花爆竹</w:t>
      </w:r>
      <w:r w:rsidR="00BB167A">
        <w:rPr>
          <w:rFonts w:asciiTheme="minorEastAsia" w:hAnsiTheme="minorEastAsia" w:cstheme="minorEastAsia" w:hint="eastAsia"/>
          <w:sz w:val="22"/>
          <w:szCs w:val="22"/>
        </w:rPr>
        <w:t>；</w:t>
      </w:r>
    </w:p>
    <w:p w:rsidR="00313FA7" w:rsidRPr="00313FA7" w:rsidRDefault="00BB167A" w:rsidP="00313FA7">
      <w:pPr>
        <w:numPr>
          <w:ilvl w:val="0"/>
          <w:numId w:val="2"/>
        </w:numPr>
        <w:spacing w:line="360" w:lineRule="auto"/>
        <w:ind w:firstLineChars="200" w:firstLine="440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重大安全隐患不整改</w:t>
      </w:r>
      <w:r w:rsidR="00313FA7" w:rsidRPr="00313FA7">
        <w:rPr>
          <w:rFonts w:asciiTheme="minorEastAsia" w:hAnsiTheme="minorEastAsia" w:cstheme="minorEastAsia" w:hint="eastAsia"/>
          <w:sz w:val="22"/>
          <w:szCs w:val="22"/>
        </w:rPr>
        <w:t>。</w:t>
      </w:r>
    </w:p>
    <w:p w:rsidR="00101871" w:rsidRPr="00313FA7" w:rsidRDefault="00682C61">
      <w:pPr>
        <w:spacing w:line="360" w:lineRule="auto"/>
        <w:ind w:left="7" w:hanging="7"/>
        <w:rPr>
          <w:rFonts w:asciiTheme="minorEastAsia" w:hAnsiTheme="minorEastAsia" w:cstheme="minorEastAsia"/>
          <w:b/>
          <w:bCs/>
          <w:sz w:val="22"/>
          <w:szCs w:val="22"/>
        </w:rPr>
      </w:pPr>
      <w:r w:rsidRPr="00313FA7">
        <w:rPr>
          <w:rFonts w:asciiTheme="minorEastAsia" w:hAnsiTheme="minorEastAsia" w:cstheme="minorEastAsia" w:hint="eastAsia"/>
          <w:b/>
          <w:bCs/>
          <w:sz w:val="22"/>
          <w:szCs w:val="22"/>
        </w:rPr>
        <w:t>二、烟花爆竹经营企业有下列情形之一</w:t>
      </w:r>
      <w:r w:rsidR="00825298">
        <w:rPr>
          <w:rFonts w:asciiTheme="minorEastAsia" w:hAnsiTheme="minorEastAsia" w:cstheme="minorEastAsia" w:hint="eastAsia"/>
          <w:b/>
          <w:bCs/>
          <w:sz w:val="22"/>
          <w:szCs w:val="22"/>
        </w:rPr>
        <w:t>、</w:t>
      </w:r>
      <w:r w:rsidR="00385D0D">
        <w:rPr>
          <w:rFonts w:asciiTheme="minorEastAsia" w:hAnsiTheme="minorEastAsia" w:cstheme="minorEastAsia" w:hint="eastAsia"/>
          <w:b/>
          <w:bCs/>
          <w:sz w:val="22"/>
          <w:szCs w:val="22"/>
        </w:rPr>
        <w:t>情节严重</w:t>
      </w:r>
      <w:r w:rsidRPr="00313FA7">
        <w:rPr>
          <w:rFonts w:asciiTheme="minorEastAsia" w:hAnsiTheme="minorEastAsia" w:cstheme="minorEastAsia" w:hint="eastAsia"/>
          <w:b/>
          <w:bCs/>
          <w:sz w:val="22"/>
          <w:szCs w:val="22"/>
        </w:rPr>
        <w:t>的，</w:t>
      </w:r>
      <w:r w:rsidR="007825E4">
        <w:rPr>
          <w:rFonts w:asciiTheme="minorEastAsia" w:hAnsiTheme="minorEastAsia" w:cstheme="minorEastAsia" w:hint="eastAsia"/>
          <w:b/>
          <w:bCs/>
          <w:sz w:val="22"/>
          <w:szCs w:val="22"/>
        </w:rPr>
        <w:t>可</w:t>
      </w:r>
      <w:r w:rsidRPr="00313FA7">
        <w:rPr>
          <w:rFonts w:asciiTheme="minorEastAsia" w:hAnsiTheme="minorEastAsia" w:cstheme="minorEastAsia" w:hint="eastAsia"/>
          <w:b/>
          <w:bCs/>
          <w:sz w:val="22"/>
          <w:szCs w:val="22"/>
        </w:rPr>
        <w:t>列入“黑名单”：</w:t>
      </w:r>
    </w:p>
    <w:p w:rsidR="00101871" w:rsidRPr="00313FA7" w:rsidRDefault="00682C61">
      <w:pPr>
        <w:numPr>
          <w:ilvl w:val="0"/>
          <w:numId w:val="3"/>
        </w:numPr>
        <w:spacing w:line="360" w:lineRule="auto"/>
        <w:ind w:firstLineChars="200" w:firstLine="440"/>
        <w:rPr>
          <w:rFonts w:asciiTheme="minorEastAsia" w:hAnsiTheme="minorEastAsia" w:cstheme="minorEastAsia"/>
          <w:sz w:val="22"/>
          <w:szCs w:val="22"/>
        </w:rPr>
      </w:pPr>
      <w:r w:rsidRPr="00313FA7">
        <w:rPr>
          <w:rFonts w:asciiTheme="minorEastAsia" w:hAnsiTheme="minorEastAsia" w:cstheme="minorEastAsia" w:hint="eastAsia"/>
          <w:sz w:val="22"/>
          <w:szCs w:val="22"/>
        </w:rPr>
        <w:t>散布虚假信息，损害竞争对手的企业形象；</w:t>
      </w:r>
    </w:p>
    <w:p w:rsidR="00101871" w:rsidRPr="00313FA7" w:rsidRDefault="00682C61">
      <w:pPr>
        <w:numPr>
          <w:ilvl w:val="0"/>
          <w:numId w:val="3"/>
        </w:numPr>
        <w:spacing w:line="360" w:lineRule="auto"/>
        <w:ind w:firstLineChars="200" w:firstLine="440"/>
        <w:rPr>
          <w:rFonts w:asciiTheme="minorEastAsia" w:hAnsiTheme="minorEastAsia" w:cstheme="minorEastAsia"/>
          <w:sz w:val="22"/>
          <w:szCs w:val="22"/>
        </w:rPr>
      </w:pPr>
      <w:r w:rsidRPr="00313FA7">
        <w:rPr>
          <w:rFonts w:asciiTheme="minorEastAsia" w:hAnsiTheme="minorEastAsia" w:cstheme="minorEastAsia" w:hint="eastAsia"/>
          <w:sz w:val="22"/>
          <w:szCs w:val="22"/>
        </w:rPr>
        <w:t>经营企业之间相互恶性竞争、跨区域经营、干扰正常的烟花爆竹市场秩序；</w:t>
      </w:r>
    </w:p>
    <w:p w:rsidR="00101871" w:rsidRPr="00313FA7" w:rsidRDefault="00682C61">
      <w:pPr>
        <w:numPr>
          <w:ilvl w:val="0"/>
          <w:numId w:val="3"/>
        </w:numPr>
        <w:spacing w:line="360" w:lineRule="auto"/>
        <w:ind w:firstLineChars="200" w:firstLine="440"/>
        <w:rPr>
          <w:rFonts w:asciiTheme="minorEastAsia" w:hAnsiTheme="minorEastAsia" w:cstheme="minorEastAsia"/>
          <w:sz w:val="22"/>
          <w:szCs w:val="22"/>
        </w:rPr>
      </w:pPr>
      <w:r w:rsidRPr="00313FA7">
        <w:rPr>
          <w:rFonts w:asciiTheme="minorEastAsia" w:hAnsiTheme="minorEastAsia" w:cstheme="minorEastAsia" w:hint="eastAsia"/>
          <w:sz w:val="22"/>
          <w:szCs w:val="22"/>
        </w:rPr>
        <w:t>与生产企业合谋生产不符合《烟花爆竹 安全与质量》</w:t>
      </w:r>
      <w:r w:rsidR="009E0288">
        <w:rPr>
          <w:rFonts w:asciiTheme="minorEastAsia" w:hAnsiTheme="minorEastAsia" w:cstheme="minorEastAsia" w:hint="eastAsia"/>
          <w:sz w:val="22"/>
          <w:szCs w:val="22"/>
        </w:rPr>
        <w:t>(GB10631</w:t>
      </w:r>
      <w:r w:rsidRPr="00313FA7">
        <w:rPr>
          <w:rFonts w:asciiTheme="minorEastAsia" w:hAnsiTheme="minorEastAsia" w:cstheme="minorEastAsia" w:hint="eastAsia"/>
          <w:sz w:val="22"/>
          <w:szCs w:val="22"/>
        </w:rPr>
        <w:t>-2013)</w:t>
      </w:r>
      <w:r w:rsidR="00BB167A">
        <w:rPr>
          <w:rFonts w:asciiTheme="minorEastAsia" w:hAnsiTheme="minorEastAsia" w:cstheme="minorEastAsia" w:hint="eastAsia"/>
          <w:sz w:val="22"/>
          <w:szCs w:val="22"/>
        </w:rPr>
        <w:t>等标准</w:t>
      </w:r>
      <w:r w:rsidRPr="00313FA7">
        <w:rPr>
          <w:rFonts w:asciiTheme="minorEastAsia" w:hAnsiTheme="minorEastAsia" w:cstheme="minorEastAsia" w:hint="eastAsia"/>
          <w:sz w:val="22"/>
          <w:szCs w:val="22"/>
        </w:rPr>
        <w:t>要求的产品</w:t>
      </w:r>
      <w:r w:rsidR="009E0288">
        <w:rPr>
          <w:rFonts w:asciiTheme="minorEastAsia" w:hAnsiTheme="minorEastAsia" w:cstheme="minorEastAsia" w:hint="eastAsia"/>
          <w:sz w:val="22"/>
          <w:szCs w:val="22"/>
        </w:rPr>
        <w:t>，如假大空产品、仿冒伪劣产品等</w:t>
      </w:r>
      <w:r w:rsidRPr="00313FA7">
        <w:rPr>
          <w:rFonts w:asciiTheme="minorEastAsia" w:hAnsiTheme="minorEastAsia" w:cstheme="minorEastAsia" w:hint="eastAsia"/>
          <w:sz w:val="22"/>
          <w:szCs w:val="22"/>
        </w:rPr>
        <w:t>；</w:t>
      </w:r>
    </w:p>
    <w:p w:rsidR="00101871" w:rsidRPr="00313FA7" w:rsidRDefault="00682C61">
      <w:pPr>
        <w:numPr>
          <w:ilvl w:val="0"/>
          <w:numId w:val="3"/>
        </w:numPr>
        <w:spacing w:line="360" w:lineRule="auto"/>
        <w:ind w:firstLineChars="200" w:firstLine="440"/>
        <w:rPr>
          <w:rFonts w:asciiTheme="minorEastAsia" w:hAnsiTheme="minorEastAsia" w:cstheme="minorEastAsia"/>
          <w:sz w:val="22"/>
          <w:szCs w:val="22"/>
        </w:rPr>
      </w:pPr>
      <w:r w:rsidRPr="00313FA7">
        <w:rPr>
          <w:rFonts w:asciiTheme="minorEastAsia" w:hAnsiTheme="minorEastAsia" w:cstheme="minorEastAsia" w:hint="eastAsia"/>
          <w:sz w:val="22"/>
          <w:szCs w:val="22"/>
        </w:rPr>
        <w:t>当与生产企业有合同约定时，不遵守其约定；</w:t>
      </w:r>
    </w:p>
    <w:p w:rsidR="00101871" w:rsidRPr="00313FA7" w:rsidRDefault="00682C61">
      <w:pPr>
        <w:numPr>
          <w:ilvl w:val="0"/>
          <w:numId w:val="3"/>
        </w:numPr>
        <w:spacing w:line="360" w:lineRule="auto"/>
        <w:ind w:firstLineChars="200" w:firstLine="440"/>
        <w:rPr>
          <w:rFonts w:asciiTheme="minorEastAsia" w:hAnsiTheme="minorEastAsia" w:cstheme="minorEastAsia"/>
          <w:sz w:val="22"/>
          <w:szCs w:val="22"/>
        </w:rPr>
      </w:pPr>
      <w:r w:rsidRPr="00313FA7">
        <w:rPr>
          <w:rFonts w:asciiTheme="minorEastAsia" w:hAnsiTheme="minorEastAsia" w:cstheme="minorEastAsia" w:hint="eastAsia"/>
          <w:sz w:val="22"/>
          <w:szCs w:val="22"/>
        </w:rPr>
        <w:t>利用他人的商业秘密谋取不正当利益；</w:t>
      </w:r>
    </w:p>
    <w:p w:rsidR="009E0288" w:rsidRDefault="00682C61">
      <w:pPr>
        <w:numPr>
          <w:ilvl w:val="0"/>
          <w:numId w:val="3"/>
        </w:numPr>
        <w:spacing w:line="360" w:lineRule="auto"/>
        <w:ind w:firstLineChars="200" w:firstLine="440"/>
        <w:rPr>
          <w:rFonts w:asciiTheme="minorEastAsia" w:hAnsiTheme="minorEastAsia" w:cstheme="minorEastAsia" w:hint="eastAsia"/>
          <w:sz w:val="22"/>
          <w:szCs w:val="22"/>
        </w:rPr>
      </w:pPr>
      <w:r w:rsidRPr="00313FA7">
        <w:rPr>
          <w:rFonts w:asciiTheme="minorEastAsia" w:hAnsiTheme="minorEastAsia" w:cstheme="minorEastAsia" w:hint="eastAsia"/>
          <w:sz w:val="22"/>
          <w:szCs w:val="22"/>
        </w:rPr>
        <w:t>将专业燃放类产品销售给零售网点，或销售给消费者直接燃放</w:t>
      </w:r>
    </w:p>
    <w:p w:rsidR="00101871" w:rsidRPr="00313FA7" w:rsidRDefault="009E0288">
      <w:pPr>
        <w:numPr>
          <w:ilvl w:val="0"/>
          <w:numId w:val="3"/>
        </w:numPr>
        <w:spacing w:line="360" w:lineRule="auto"/>
        <w:ind w:firstLineChars="200" w:firstLine="440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重大安全隐患不整改</w:t>
      </w:r>
      <w:r w:rsidR="00385D0D">
        <w:rPr>
          <w:rFonts w:asciiTheme="minorEastAsia" w:hAnsiTheme="minorEastAsia" w:cstheme="minorEastAsia" w:hint="eastAsia"/>
          <w:sz w:val="22"/>
          <w:szCs w:val="22"/>
        </w:rPr>
        <w:t>。</w:t>
      </w:r>
    </w:p>
    <w:p w:rsidR="00101871" w:rsidRDefault="00682C61">
      <w:pPr>
        <w:spacing w:line="360" w:lineRule="auto"/>
        <w:ind w:left="7" w:hanging="7"/>
        <w:rPr>
          <w:rFonts w:asciiTheme="minorEastAsia" w:hAnsiTheme="minorEastAsia" w:cstheme="minorEastAsia"/>
          <w:b/>
          <w:bCs/>
          <w:sz w:val="22"/>
          <w:szCs w:val="22"/>
        </w:rPr>
      </w:pPr>
      <w:r>
        <w:rPr>
          <w:rFonts w:asciiTheme="minorEastAsia" w:hAnsiTheme="minorEastAsia" w:cstheme="minorEastAsia" w:hint="eastAsia"/>
          <w:b/>
          <w:bCs/>
          <w:sz w:val="22"/>
          <w:szCs w:val="22"/>
        </w:rPr>
        <w:t>三、省外入川销售烟花爆竹生产企业有下列情形之一</w:t>
      </w:r>
      <w:r w:rsidR="00825298">
        <w:rPr>
          <w:rFonts w:asciiTheme="minorEastAsia" w:hAnsiTheme="minorEastAsia" w:cstheme="minorEastAsia" w:hint="eastAsia"/>
          <w:b/>
          <w:bCs/>
          <w:sz w:val="22"/>
          <w:szCs w:val="22"/>
        </w:rPr>
        <w:t>、</w:t>
      </w:r>
      <w:r w:rsidR="007825E4">
        <w:rPr>
          <w:rFonts w:asciiTheme="minorEastAsia" w:hAnsiTheme="minorEastAsia" w:cstheme="minorEastAsia" w:hint="eastAsia"/>
          <w:b/>
          <w:bCs/>
          <w:sz w:val="22"/>
          <w:szCs w:val="22"/>
        </w:rPr>
        <w:t>情节严重</w:t>
      </w:r>
      <w:r>
        <w:rPr>
          <w:rFonts w:asciiTheme="minorEastAsia" w:hAnsiTheme="minorEastAsia" w:cstheme="minorEastAsia" w:hint="eastAsia"/>
          <w:b/>
          <w:bCs/>
          <w:sz w:val="22"/>
          <w:szCs w:val="22"/>
        </w:rPr>
        <w:t>的，</w:t>
      </w:r>
      <w:r w:rsidR="007825E4">
        <w:rPr>
          <w:rFonts w:asciiTheme="minorEastAsia" w:hAnsiTheme="minorEastAsia" w:cstheme="minorEastAsia" w:hint="eastAsia"/>
          <w:b/>
          <w:bCs/>
          <w:sz w:val="22"/>
          <w:szCs w:val="22"/>
        </w:rPr>
        <w:t>可</w:t>
      </w:r>
      <w:r>
        <w:rPr>
          <w:rFonts w:asciiTheme="minorEastAsia" w:hAnsiTheme="minorEastAsia" w:cstheme="minorEastAsia" w:hint="eastAsia"/>
          <w:b/>
          <w:bCs/>
          <w:sz w:val="22"/>
          <w:szCs w:val="22"/>
        </w:rPr>
        <w:t>列入</w:t>
      </w:r>
      <w:r w:rsidR="002A38E9">
        <w:rPr>
          <w:rFonts w:asciiTheme="minorEastAsia" w:hAnsiTheme="minorEastAsia" w:cstheme="minorEastAsia" w:hint="eastAsia"/>
          <w:b/>
          <w:bCs/>
          <w:sz w:val="22"/>
          <w:szCs w:val="22"/>
        </w:rPr>
        <w:t>我省</w:t>
      </w:r>
      <w:r>
        <w:rPr>
          <w:rFonts w:asciiTheme="minorEastAsia" w:hAnsiTheme="minorEastAsia" w:cstheme="minorEastAsia" w:hint="eastAsia"/>
          <w:b/>
          <w:bCs/>
          <w:sz w:val="22"/>
          <w:szCs w:val="22"/>
        </w:rPr>
        <w:t>“黑名单”：</w:t>
      </w:r>
    </w:p>
    <w:p w:rsidR="00101871" w:rsidRPr="002A38E9" w:rsidRDefault="002A38E9">
      <w:pPr>
        <w:numPr>
          <w:ilvl w:val="0"/>
          <w:numId w:val="4"/>
        </w:numPr>
        <w:spacing w:line="360" w:lineRule="auto"/>
        <w:rPr>
          <w:rFonts w:asciiTheme="minorEastAsia" w:hAnsiTheme="minorEastAsia" w:cstheme="minorEastAsia"/>
          <w:sz w:val="22"/>
          <w:szCs w:val="22"/>
        </w:rPr>
      </w:pPr>
      <w:r w:rsidRPr="002A38E9">
        <w:rPr>
          <w:rFonts w:asciiTheme="minorEastAsia" w:hAnsiTheme="minorEastAsia" w:cstheme="minorEastAsia" w:hint="eastAsia"/>
          <w:sz w:val="22"/>
          <w:szCs w:val="22"/>
        </w:rPr>
        <w:t>违反</w:t>
      </w:r>
      <w:r w:rsidR="00682C61" w:rsidRPr="002A38E9">
        <w:rPr>
          <w:rFonts w:asciiTheme="minorEastAsia" w:hAnsiTheme="minorEastAsia" w:cstheme="minorEastAsia" w:hint="eastAsia"/>
          <w:sz w:val="22"/>
          <w:szCs w:val="22"/>
        </w:rPr>
        <w:t>四川省烟花爆竹协会</w:t>
      </w:r>
      <w:r w:rsidRPr="002A38E9">
        <w:rPr>
          <w:rFonts w:asciiTheme="minorEastAsia" w:hAnsiTheme="minorEastAsia" w:cstheme="minorEastAsia" w:hint="eastAsia"/>
          <w:sz w:val="22"/>
          <w:szCs w:val="22"/>
        </w:rPr>
        <w:t>行业自律规约等规定</w:t>
      </w:r>
      <w:r w:rsidR="00682C61" w:rsidRPr="002A38E9">
        <w:rPr>
          <w:rFonts w:asciiTheme="minorEastAsia" w:hAnsiTheme="minorEastAsia" w:cstheme="minorEastAsia" w:hint="eastAsia"/>
          <w:sz w:val="22"/>
          <w:szCs w:val="22"/>
        </w:rPr>
        <w:t>入川销售</w:t>
      </w:r>
      <w:r w:rsidRPr="002A38E9">
        <w:rPr>
          <w:rFonts w:asciiTheme="minorEastAsia" w:hAnsiTheme="minorEastAsia" w:cstheme="minorEastAsia" w:hint="eastAsia"/>
          <w:sz w:val="22"/>
          <w:szCs w:val="22"/>
        </w:rPr>
        <w:t>产品</w:t>
      </w:r>
      <w:r w:rsidR="00385D0D">
        <w:rPr>
          <w:rFonts w:asciiTheme="minorEastAsia" w:hAnsiTheme="minorEastAsia" w:cstheme="minorEastAsia" w:hint="eastAsia"/>
          <w:sz w:val="22"/>
          <w:szCs w:val="22"/>
        </w:rPr>
        <w:t>，扰乱我省烟花爆竹市场秩序</w:t>
      </w:r>
      <w:r w:rsidR="00682C61" w:rsidRPr="002A38E9">
        <w:rPr>
          <w:rFonts w:asciiTheme="minorEastAsia" w:hAnsiTheme="minorEastAsia" w:cstheme="minorEastAsia" w:hint="eastAsia"/>
          <w:sz w:val="22"/>
          <w:szCs w:val="22"/>
        </w:rPr>
        <w:t>；</w:t>
      </w:r>
    </w:p>
    <w:p w:rsidR="00101871" w:rsidRPr="002A38E9" w:rsidRDefault="00682C61">
      <w:pPr>
        <w:numPr>
          <w:ilvl w:val="0"/>
          <w:numId w:val="4"/>
        </w:numPr>
        <w:spacing w:line="360" w:lineRule="auto"/>
        <w:rPr>
          <w:rFonts w:asciiTheme="minorEastAsia" w:hAnsiTheme="minorEastAsia" w:cstheme="minorEastAsia"/>
          <w:sz w:val="22"/>
          <w:szCs w:val="22"/>
        </w:rPr>
      </w:pPr>
      <w:r w:rsidRPr="002A38E9">
        <w:rPr>
          <w:rFonts w:asciiTheme="minorEastAsia" w:hAnsiTheme="minorEastAsia" w:cstheme="minorEastAsia" w:hint="eastAsia"/>
          <w:sz w:val="22"/>
          <w:szCs w:val="22"/>
        </w:rPr>
        <w:t>对本企业或产品夸大宣传，散布虚假信息，损害竞争对手企业或产品的形象；</w:t>
      </w:r>
    </w:p>
    <w:p w:rsidR="00101871" w:rsidRPr="002A38E9" w:rsidRDefault="00682C61">
      <w:pPr>
        <w:numPr>
          <w:ilvl w:val="0"/>
          <w:numId w:val="4"/>
        </w:numPr>
        <w:spacing w:line="360" w:lineRule="auto"/>
        <w:rPr>
          <w:rFonts w:asciiTheme="minorEastAsia" w:hAnsiTheme="minorEastAsia" w:cstheme="minorEastAsia"/>
          <w:sz w:val="22"/>
          <w:szCs w:val="22"/>
        </w:rPr>
      </w:pPr>
      <w:r w:rsidRPr="002A38E9">
        <w:rPr>
          <w:rFonts w:asciiTheme="minorEastAsia" w:hAnsiTheme="minorEastAsia" w:cstheme="minorEastAsia" w:hint="eastAsia"/>
          <w:sz w:val="22"/>
          <w:szCs w:val="22"/>
        </w:rPr>
        <w:lastRenderedPageBreak/>
        <w:t>通过劣质低价或低于成本价等方式干扰正常的烟花爆竹市场秩序；</w:t>
      </w:r>
    </w:p>
    <w:p w:rsidR="00101871" w:rsidRPr="002A38E9" w:rsidRDefault="00682C61">
      <w:pPr>
        <w:numPr>
          <w:ilvl w:val="0"/>
          <w:numId w:val="4"/>
        </w:numPr>
        <w:spacing w:line="360" w:lineRule="auto"/>
        <w:rPr>
          <w:rFonts w:asciiTheme="minorEastAsia" w:hAnsiTheme="minorEastAsia" w:cstheme="minorEastAsia"/>
          <w:sz w:val="22"/>
          <w:szCs w:val="22"/>
        </w:rPr>
      </w:pPr>
      <w:r w:rsidRPr="002A38E9">
        <w:rPr>
          <w:rFonts w:asciiTheme="minorEastAsia" w:hAnsiTheme="minorEastAsia" w:cstheme="minorEastAsia" w:hint="eastAsia"/>
          <w:sz w:val="22"/>
          <w:szCs w:val="22"/>
        </w:rPr>
        <w:t>仿冒他人的品牌、商标；</w:t>
      </w:r>
    </w:p>
    <w:p w:rsidR="00101871" w:rsidRPr="002A38E9" w:rsidRDefault="00682C61">
      <w:pPr>
        <w:numPr>
          <w:ilvl w:val="0"/>
          <w:numId w:val="4"/>
        </w:numPr>
        <w:spacing w:line="360" w:lineRule="auto"/>
        <w:rPr>
          <w:rFonts w:asciiTheme="minorEastAsia" w:hAnsiTheme="minorEastAsia" w:cstheme="minorEastAsia"/>
          <w:sz w:val="22"/>
          <w:szCs w:val="22"/>
        </w:rPr>
      </w:pPr>
      <w:r w:rsidRPr="002A38E9">
        <w:rPr>
          <w:rFonts w:asciiTheme="minorEastAsia" w:hAnsiTheme="minorEastAsia" w:cstheme="minorEastAsia" w:hint="eastAsia"/>
          <w:sz w:val="22"/>
          <w:szCs w:val="22"/>
        </w:rPr>
        <w:t>当与</w:t>
      </w:r>
      <w:r w:rsidR="002A38E9" w:rsidRPr="002A38E9">
        <w:rPr>
          <w:rFonts w:asciiTheme="minorEastAsia" w:hAnsiTheme="minorEastAsia" w:cstheme="minorEastAsia" w:hint="eastAsia"/>
          <w:sz w:val="22"/>
          <w:szCs w:val="22"/>
        </w:rPr>
        <w:t>川内</w:t>
      </w:r>
      <w:r w:rsidRPr="002A38E9">
        <w:rPr>
          <w:rFonts w:asciiTheme="minorEastAsia" w:hAnsiTheme="minorEastAsia" w:cstheme="minorEastAsia" w:hint="eastAsia"/>
          <w:sz w:val="22"/>
          <w:szCs w:val="22"/>
        </w:rPr>
        <w:t>企业有合同约定时，不遵守其约定；</w:t>
      </w:r>
    </w:p>
    <w:p w:rsidR="00101871" w:rsidRPr="002A38E9" w:rsidRDefault="00682C61">
      <w:pPr>
        <w:numPr>
          <w:ilvl w:val="0"/>
          <w:numId w:val="4"/>
        </w:numPr>
        <w:spacing w:line="360" w:lineRule="auto"/>
        <w:rPr>
          <w:rFonts w:asciiTheme="minorEastAsia" w:hAnsiTheme="minorEastAsia" w:cstheme="minorEastAsia"/>
          <w:sz w:val="22"/>
          <w:szCs w:val="22"/>
        </w:rPr>
      </w:pPr>
      <w:r w:rsidRPr="002A38E9">
        <w:rPr>
          <w:rFonts w:asciiTheme="minorEastAsia" w:hAnsiTheme="minorEastAsia" w:cstheme="minorEastAsia" w:hint="eastAsia"/>
          <w:sz w:val="22"/>
          <w:szCs w:val="22"/>
        </w:rPr>
        <w:t>利用他人的商业秘密谋取不正当的利益；</w:t>
      </w:r>
    </w:p>
    <w:p w:rsidR="00101871" w:rsidRPr="002A38E9" w:rsidRDefault="00682C61">
      <w:pPr>
        <w:numPr>
          <w:ilvl w:val="0"/>
          <w:numId w:val="4"/>
        </w:numPr>
        <w:spacing w:line="360" w:lineRule="auto"/>
        <w:rPr>
          <w:rFonts w:asciiTheme="minorEastAsia" w:hAnsiTheme="minorEastAsia" w:cstheme="minorEastAsia"/>
          <w:sz w:val="22"/>
          <w:szCs w:val="22"/>
        </w:rPr>
      </w:pPr>
      <w:r w:rsidRPr="002A38E9">
        <w:rPr>
          <w:rFonts w:asciiTheme="minorEastAsia" w:hAnsiTheme="minorEastAsia" w:cstheme="minorEastAsia" w:hint="eastAsia"/>
          <w:sz w:val="22"/>
          <w:szCs w:val="22"/>
        </w:rPr>
        <w:t>直接向</w:t>
      </w:r>
      <w:r w:rsidR="002A38E9" w:rsidRPr="002A38E9">
        <w:rPr>
          <w:rFonts w:asciiTheme="minorEastAsia" w:hAnsiTheme="minorEastAsia" w:cstheme="minorEastAsia" w:hint="eastAsia"/>
          <w:sz w:val="22"/>
          <w:szCs w:val="22"/>
        </w:rPr>
        <w:t>川内</w:t>
      </w:r>
      <w:r w:rsidRPr="002A38E9">
        <w:rPr>
          <w:rFonts w:asciiTheme="minorEastAsia" w:hAnsiTheme="minorEastAsia" w:cstheme="minorEastAsia" w:hint="eastAsia"/>
          <w:sz w:val="22"/>
          <w:szCs w:val="22"/>
        </w:rPr>
        <w:t>零售经营网点供货；</w:t>
      </w:r>
    </w:p>
    <w:p w:rsidR="00101871" w:rsidRDefault="002A38E9">
      <w:pPr>
        <w:numPr>
          <w:ilvl w:val="0"/>
          <w:numId w:val="4"/>
        </w:numPr>
        <w:spacing w:line="360" w:lineRule="auto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违规销售专业燃放类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烟花爆竹</w:t>
      </w:r>
      <w:r>
        <w:rPr>
          <w:rFonts w:asciiTheme="minorEastAsia" w:hAnsiTheme="minorEastAsia" w:cstheme="minorEastAsia" w:hint="eastAsia"/>
          <w:sz w:val="22"/>
          <w:szCs w:val="22"/>
        </w:rPr>
        <w:t>。</w:t>
      </w:r>
    </w:p>
    <w:p w:rsidR="00101871" w:rsidRDefault="00682C61">
      <w:pPr>
        <w:spacing w:line="360" w:lineRule="auto"/>
        <w:rPr>
          <w:rFonts w:asciiTheme="minorEastAsia" w:hAnsiTheme="minorEastAsia" w:cstheme="minorEastAsia"/>
          <w:b/>
          <w:bCs/>
          <w:sz w:val="22"/>
          <w:szCs w:val="22"/>
        </w:rPr>
      </w:pPr>
      <w:r>
        <w:rPr>
          <w:rFonts w:asciiTheme="minorEastAsia" w:hAnsiTheme="minorEastAsia" w:cstheme="minorEastAsia" w:hint="eastAsia"/>
          <w:b/>
          <w:bCs/>
          <w:sz w:val="22"/>
          <w:szCs w:val="22"/>
        </w:rPr>
        <w:t>四、监督与</w:t>
      </w:r>
      <w:r w:rsidR="002A38E9">
        <w:rPr>
          <w:rFonts w:asciiTheme="minorEastAsia" w:hAnsiTheme="minorEastAsia" w:cstheme="minorEastAsia" w:hint="eastAsia"/>
          <w:b/>
          <w:bCs/>
          <w:sz w:val="22"/>
          <w:szCs w:val="22"/>
        </w:rPr>
        <w:t>执行</w:t>
      </w:r>
    </w:p>
    <w:p w:rsidR="002A38E9" w:rsidRDefault="002A38E9" w:rsidP="00E8478D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1.</w:t>
      </w:r>
      <w:r w:rsidR="00105644">
        <w:rPr>
          <w:rFonts w:asciiTheme="minorEastAsia" w:hAnsiTheme="minorEastAsia" w:cstheme="minorEastAsia" w:hint="eastAsia"/>
          <w:sz w:val="22"/>
          <w:szCs w:val="22"/>
        </w:rPr>
        <w:t>职责分工</w:t>
      </w:r>
      <w:r>
        <w:rPr>
          <w:rFonts w:asciiTheme="minorEastAsia" w:hAnsiTheme="minorEastAsia" w:cstheme="minorEastAsia" w:hint="eastAsia"/>
          <w:sz w:val="22"/>
          <w:szCs w:val="22"/>
        </w:rPr>
        <w:t>。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四川省烟花爆竹协会</w:t>
      </w:r>
      <w:r>
        <w:rPr>
          <w:rFonts w:asciiTheme="minorEastAsia" w:hAnsiTheme="minorEastAsia" w:cstheme="minorEastAsia" w:hint="eastAsia"/>
          <w:sz w:val="22"/>
          <w:szCs w:val="22"/>
        </w:rPr>
        <w:t>秘书处负责对本制度执行过程中的组织领导工作，协会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行业督导部</w:t>
      </w:r>
      <w:r>
        <w:rPr>
          <w:rFonts w:asciiTheme="minorEastAsia" w:hAnsiTheme="minorEastAsia" w:cstheme="minorEastAsia" w:hint="eastAsia"/>
          <w:sz w:val="22"/>
          <w:szCs w:val="22"/>
        </w:rPr>
        <w:t>负责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对本制度的</w:t>
      </w:r>
      <w:r>
        <w:rPr>
          <w:rFonts w:asciiTheme="minorEastAsia" w:hAnsiTheme="minorEastAsia" w:cstheme="minorEastAsia" w:hint="eastAsia"/>
          <w:sz w:val="22"/>
          <w:szCs w:val="22"/>
        </w:rPr>
        <w:t>具体</w:t>
      </w:r>
      <w:r w:rsidR="00105644">
        <w:rPr>
          <w:rFonts w:asciiTheme="minorEastAsia" w:hAnsiTheme="minorEastAsia" w:cstheme="minorEastAsia" w:hint="eastAsia"/>
          <w:sz w:val="22"/>
          <w:szCs w:val="22"/>
        </w:rPr>
        <w:t>执行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工作，</w:t>
      </w:r>
      <w:r>
        <w:rPr>
          <w:rFonts w:asciiTheme="minorEastAsia" w:hAnsiTheme="minorEastAsia" w:cstheme="minorEastAsia" w:hint="eastAsia"/>
          <w:sz w:val="22"/>
          <w:szCs w:val="22"/>
        </w:rPr>
        <w:t>各市（州）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行业</w:t>
      </w:r>
      <w:r>
        <w:rPr>
          <w:rFonts w:asciiTheme="minorEastAsia" w:hAnsiTheme="minorEastAsia" w:cstheme="minorEastAsia" w:hint="eastAsia"/>
          <w:sz w:val="22"/>
          <w:szCs w:val="22"/>
        </w:rPr>
        <w:t>协调督导组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负责对</w:t>
      </w:r>
      <w:r>
        <w:rPr>
          <w:rFonts w:asciiTheme="minorEastAsia" w:hAnsiTheme="minorEastAsia" w:cstheme="minorEastAsia" w:hint="eastAsia"/>
          <w:sz w:val="22"/>
          <w:szCs w:val="22"/>
        </w:rPr>
        <w:t>所在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地</w:t>
      </w:r>
      <w:r w:rsidR="00105644">
        <w:rPr>
          <w:rFonts w:asciiTheme="minorEastAsia" w:hAnsiTheme="minorEastAsia" w:cstheme="minorEastAsia" w:hint="eastAsia"/>
          <w:sz w:val="22"/>
          <w:szCs w:val="22"/>
        </w:rPr>
        <w:t>的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执行工作。</w:t>
      </w:r>
    </w:p>
    <w:p w:rsidR="002A38E9" w:rsidRDefault="002A38E9" w:rsidP="00E8478D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2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.信息收集。</w:t>
      </w:r>
      <w:r>
        <w:rPr>
          <w:rFonts w:asciiTheme="minorEastAsia" w:hAnsiTheme="minorEastAsia" w:cstheme="minorEastAsia" w:hint="eastAsia"/>
          <w:sz w:val="22"/>
          <w:szCs w:val="22"/>
        </w:rPr>
        <w:t>四川省烟花爆竹协会及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各地</w:t>
      </w:r>
      <w:r>
        <w:rPr>
          <w:rFonts w:asciiTheme="minorEastAsia" w:hAnsiTheme="minorEastAsia" w:cstheme="minorEastAsia" w:hint="eastAsia"/>
          <w:sz w:val="22"/>
          <w:szCs w:val="22"/>
        </w:rPr>
        <w:t>行业协调督导组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通过日常检查、</w:t>
      </w:r>
      <w:r>
        <w:rPr>
          <w:rFonts w:asciiTheme="minorEastAsia" w:hAnsiTheme="minorEastAsia" w:cstheme="minorEastAsia" w:hint="eastAsia"/>
          <w:sz w:val="22"/>
          <w:szCs w:val="22"/>
        </w:rPr>
        <w:t>群众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举报等途径，</w:t>
      </w:r>
      <w:r>
        <w:rPr>
          <w:rFonts w:asciiTheme="minorEastAsia" w:hAnsiTheme="minorEastAsia" w:cstheme="minorEastAsia" w:hint="eastAsia"/>
          <w:sz w:val="22"/>
          <w:szCs w:val="22"/>
        </w:rPr>
        <w:t>广泛收集相关信息。</w:t>
      </w:r>
    </w:p>
    <w:p w:rsidR="00101871" w:rsidRDefault="002A38E9" w:rsidP="00E8478D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3.信息核查。通过初步排查，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对</w:t>
      </w:r>
      <w:r>
        <w:rPr>
          <w:rFonts w:asciiTheme="minorEastAsia" w:hAnsiTheme="minorEastAsia" w:cstheme="minorEastAsia" w:hint="eastAsia"/>
          <w:sz w:val="22"/>
          <w:szCs w:val="22"/>
        </w:rPr>
        <w:t>重要信息，协会</w:t>
      </w:r>
      <w:r w:rsidR="00105644">
        <w:rPr>
          <w:rFonts w:asciiTheme="minorEastAsia" w:hAnsiTheme="minorEastAsia" w:cstheme="minorEastAsia" w:hint="eastAsia"/>
          <w:sz w:val="22"/>
          <w:szCs w:val="22"/>
        </w:rPr>
        <w:t>行业督导部</w:t>
      </w:r>
      <w:r>
        <w:rPr>
          <w:rFonts w:asciiTheme="minorEastAsia" w:hAnsiTheme="minorEastAsia" w:cstheme="minorEastAsia" w:hint="eastAsia"/>
          <w:sz w:val="22"/>
          <w:szCs w:val="22"/>
        </w:rPr>
        <w:t>组织有关人员到现场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进行</w:t>
      </w:r>
      <w:r w:rsidR="00105644">
        <w:rPr>
          <w:rFonts w:asciiTheme="minorEastAsia" w:hAnsiTheme="minorEastAsia" w:cstheme="minorEastAsia" w:hint="eastAsia"/>
          <w:sz w:val="22"/>
          <w:szCs w:val="22"/>
        </w:rPr>
        <w:t>调查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取证，</w:t>
      </w:r>
      <w:r>
        <w:rPr>
          <w:rFonts w:asciiTheme="minorEastAsia" w:hAnsiTheme="minorEastAsia" w:cstheme="minorEastAsia" w:hint="eastAsia"/>
          <w:sz w:val="22"/>
          <w:szCs w:val="22"/>
        </w:rPr>
        <w:t>并充分听取</w:t>
      </w:r>
      <w:r w:rsidR="00105644">
        <w:rPr>
          <w:rFonts w:asciiTheme="minorEastAsia" w:hAnsiTheme="minorEastAsia" w:cstheme="minorEastAsia" w:hint="eastAsia"/>
          <w:sz w:val="22"/>
          <w:szCs w:val="22"/>
        </w:rPr>
        <w:t>涉事</w:t>
      </w:r>
      <w:r>
        <w:rPr>
          <w:rFonts w:asciiTheme="minorEastAsia" w:hAnsiTheme="minorEastAsia" w:cstheme="minorEastAsia" w:hint="eastAsia"/>
          <w:sz w:val="22"/>
          <w:szCs w:val="22"/>
        </w:rPr>
        <w:t>企业的申辩意见。对基本符合“黑名单”的重要信息建立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信息</w:t>
      </w:r>
      <w:r>
        <w:rPr>
          <w:rFonts w:asciiTheme="minorEastAsia" w:hAnsiTheme="minorEastAsia" w:cstheme="minorEastAsia" w:hint="eastAsia"/>
          <w:sz w:val="22"/>
          <w:szCs w:val="22"/>
        </w:rPr>
        <w:t>档案（见附件1）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。</w:t>
      </w:r>
    </w:p>
    <w:p w:rsidR="00101871" w:rsidRDefault="00682C61" w:rsidP="00E8478D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3.信息</w:t>
      </w:r>
      <w:r w:rsidR="005C41C9">
        <w:rPr>
          <w:rFonts w:asciiTheme="minorEastAsia" w:hAnsiTheme="minorEastAsia" w:cstheme="minorEastAsia" w:hint="eastAsia"/>
          <w:sz w:val="22"/>
          <w:szCs w:val="22"/>
        </w:rPr>
        <w:t>审核</w:t>
      </w:r>
      <w:r>
        <w:rPr>
          <w:rFonts w:asciiTheme="minorEastAsia" w:hAnsiTheme="minorEastAsia" w:cstheme="minorEastAsia" w:hint="eastAsia"/>
          <w:sz w:val="22"/>
          <w:szCs w:val="22"/>
        </w:rPr>
        <w:t>。</w:t>
      </w:r>
      <w:r w:rsidR="002A38E9">
        <w:rPr>
          <w:rFonts w:asciiTheme="minorEastAsia" w:hAnsiTheme="minorEastAsia" w:cstheme="minorEastAsia" w:hint="eastAsia"/>
          <w:sz w:val="22"/>
          <w:szCs w:val="22"/>
        </w:rPr>
        <w:t>协会督导部</w:t>
      </w:r>
      <w:r w:rsidR="00105644">
        <w:rPr>
          <w:rFonts w:asciiTheme="minorEastAsia" w:hAnsiTheme="minorEastAsia" w:cstheme="minorEastAsia" w:hint="eastAsia"/>
          <w:sz w:val="22"/>
          <w:szCs w:val="22"/>
        </w:rPr>
        <w:t>将</w:t>
      </w:r>
      <w:r w:rsidR="002A38E9">
        <w:rPr>
          <w:rFonts w:asciiTheme="minorEastAsia" w:hAnsiTheme="minorEastAsia" w:cstheme="minorEastAsia" w:hint="eastAsia"/>
          <w:sz w:val="22"/>
          <w:szCs w:val="22"/>
        </w:rPr>
        <w:t>基本符合</w:t>
      </w:r>
      <w:r>
        <w:rPr>
          <w:rFonts w:asciiTheme="minorEastAsia" w:hAnsiTheme="minorEastAsia" w:cstheme="minorEastAsia" w:hint="eastAsia"/>
          <w:sz w:val="22"/>
          <w:szCs w:val="22"/>
        </w:rPr>
        <w:t>“黑名单”管理条件的</w:t>
      </w:r>
      <w:r w:rsidR="00105644">
        <w:rPr>
          <w:rFonts w:asciiTheme="minorEastAsia" w:hAnsiTheme="minorEastAsia" w:cstheme="minorEastAsia" w:hint="eastAsia"/>
          <w:sz w:val="22"/>
          <w:szCs w:val="22"/>
        </w:rPr>
        <w:t>涉事企业的</w:t>
      </w:r>
      <w:r>
        <w:rPr>
          <w:rFonts w:asciiTheme="minorEastAsia" w:hAnsiTheme="minorEastAsia" w:cstheme="minorEastAsia" w:hint="eastAsia"/>
          <w:sz w:val="22"/>
          <w:szCs w:val="22"/>
        </w:rPr>
        <w:t>信息</w:t>
      </w:r>
      <w:r w:rsidR="002A38E9">
        <w:rPr>
          <w:rFonts w:asciiTheme="minorEastAsia" w:hAnsiTheme="minorEastAsia" w:cstheme="minorEastAsia" w:hint="eastAsia"/>
          <w:sz w:val="22"/>
          <w:szCs w:val="22"/>
        </w:rPr>
        <w:t>提</w:t>
      </w:r>
      <w:r>
        <w:rPr>
          <w:rFonts w:asciiTheme="minorEastAsia" w:hAnsiTheme="minorEastAsia" w:cstheme="minorEastAsia" w:hint="eastAsia"/>
          <w:sz w:val="22"/>
          <w:szCs w:val="22"/>
        </w:rPr>
        <w:t>交协会秘书处</w:t>
      </w:r>
      <w:r w:rsidR="002A38E9">
        <w:rPr>
          <w:rFonts w:asciiTheme="minorEastAsia" w:hAnsiTheme="minorEastAsia" w:cstheme="minorEastAsia" w:hint="eastAsia"/>
          <w:sz w:val="22"/>
          <w:szCs w:val="22"/>
        </w:rPr>
        <w:t>审核</w:t>
      </w:r>
      <w:r w:rsidR="005C41C9">
        <w:rPr>
          <w:rFonts w:asciiTheme="minorEastAsia" w:hAnsiTheme="minorEastAsia" w:cstheme="minorEastAsia" w:hint="eastAsia"/>
          <w:sz w:val="22"/>
          <w:szCs w:val="22"/>
        </w:rPr>
        <w:t>，必要时，协会可组织专人继续核查，直至基本查清事实，形成结论</w:t>
      </w:r>
      <w:r>
        <w:rPr>
          <w:rFonts w:asciiTheme="minorEastAsia" w:hAnsiTheme="minorEastAsia" w:cstheme="minorEastAsia" w:hint="eastAsia"/>
          <w:sz w:val="22"/>
          <w:szCs w:val="22"/>
        </w:rPr>
        <w:t>。</w:t>
      </w:r>
    </w:p>
    <w:p w:rsidR="002A38E9" w:rsidRDefault="00682C61" w:rsidP="002A38E9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4.信息</w:t>
      </w:r>
      <w:r w:rsidR="002A38E9">
        <w:rPr>
          <w:rFonts w:asciiTheme="minorEastAsia" w:hAnsiTheme="minorEastAsia" w:cstheme="minorEastAsia" w:hint="eastAsia"/>
          <w:sz w:val="22"/>
          <w:szCs w:val="22"/>
        </w:rPr>
        <w:t>处理：</w:t>
      </w:r>
    </w:p>
    <w:p w:rsidR="00101871" w:rsidRDefault="002A38E9" w:rsidP="002A38E9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a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经审核，</w:t>
      </w:r>
      <w:r>
        <w:rPr>
          <w:rFonts w:asciiTheme="minorEastAsia" w:hAnsiTheme="minorEastAsia" w:cstheme="minorEastAsia" w:hint="eastAsia"/>
          <w:sz w:val="22"/>
          <w:szCs w:val="22"/>
        </w:rPr>
        <w:t>对“黑名单”企业在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四川省烟花爆竹协会网站</w:t>
      </w:r>
      <w:r>
        <w:rPr>
          <w:rFonts w:asciiTheme="minorEastAsia" w:hAnsiTheme="minorEastAsia" w:cstheme="minorEastAsia" w:hint="eastAsia"/>
          <w:sz w:val="22"/>
          <w:szCs w:val="22"/>
        </w:rPr>
        <w:t>和《四川烟花爆竹》会刊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上</w:t>
      </w:r>
      <w:r>
        <w:rPr>
          <w:rFonts w:asciiTheme="minorEastAsia" w:hAnsiTheme="minorEastAsia" w:cstheme="minorEastAsia" w:hint="eastAsia"/>
          <w:sz w:val="22"/>
          <w:szCs w:val="22"/>
        </w:rPr>
        <w:t>公告</w:t>
      </w:r>
      <w:r w:rsidR="005C41C9">
        <w:rPr>
          <w:rFonts w:asciiTheme="minorEastAsia" w:hAnsiTheme="minorEastAsia" w:cstheme="minorEastAsia" w:hint="eastAsia"/>
          <w:sz w:val="22"/>
          <w:szCs w:val="22"/>
        </w:rPr>
        <w:t>；</w:t>
      </w:r>
    </w:p>
    <w:p w:rsidR="00825298" w:rsidRDefault="00825298" w:rsidP="002A38E9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b将上榜的“黑名单”企业名单同时抄送省安监局三处及省执法总队；</w:t>
      </w:r>
    </w:p>
    <w:p w:rsidR="002A38E9" w:rsidRDefault="00825298" w:rsidP="002A38E9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c</w:t>
      </w:r>
      <w:r w:rsidR="002A38E9">
        <w:rPr>
          <w:rFonts w:asciiTheme="minorEastAsia" w:hAnsiTheme="minorEastAsia" w:cstheme="minorEastAsia" w:hint="eastAsia"/>
          <w:sz w:val="22"/>
          <w:szCs w:val="22"/>
        </w:rPr>
        <w:t>对于涉及违反国家法律法规和</w:t>
      </w:r>
      <w:r w:rsidR="007825E4">
        <w:rPr>
          <w:rFonts w:asciiTheme="minorEastAsia" w:hAnsiTheme="minorEastAsia" w:cstheme="minorEastAsia" w:hint="eastAsia"/>
          <w:sz w:val="22"/>
          <w:szCs w:val="22"/>
        </w:rPr>
        <w:t>构成</w:t>
      </w:r>
      <w:r w:rsidR="002A38E9">
        <w:rPr>
          <w:rFonts w:asciiTheme="minorEastAsia" w:hAnsiTheme="minorEastAsia" w:cstheme="minorEastAsia" w:hint="eastAsia"/>
          <w:sz w:val="22"/>
          <w:szCs w:val="22"/>
        </w:rPr>
        <w:t>犯罪的</w:t>
      </w:r>
      <w:r w:rsidR="005C41C9">
        <w:rPr>
          <w:rFonts w:asciiTheme="minorEastAsia" w:hAnsiTheme="minorEastAsia" w:cstheme="minorEastAsia" w:hint="eastAsia"/>
          <w:sz w:val="22"/>
          <w:szCs w:val="22"/>
        </w:rPr>
        <w:t>，协会将有关信息及资料报送政府有关部门处理。</w:t>
      </w:r>
    </w:p>
    <w:p w:rsidR="00101871" w:rsidRDefault="00682C61">
      <w:pPr>
        <w:spacing w:line="360" w:lineRule="auto"/>
        <w:rPr>
          <w:rFonts w:asciiTheme="minorEastAsia" w:hAnsiTheme="minorEastAsia" w:cstheme="minorEastAsia"/>
          <w:b/>
          <w:bCs/>
          <w:sz w:val="22"/>
          <w:szCs w:val="22"/>
        </w:rPr>
      </w:pPr>
      <w:r>
        <w:rPr>
          <w:rFonts w:asciiTheme="minorEastAsia" w:hAnsiTheme="minorEastAsia" w:cstheme="minorEastAsia" w:hint="eastAsia"/>
          <w:b/>
          <w:bCs/>
          <w:sz w:val="22"/>
          <w:szCs w:val="22"/>
        </w:rPr>
        <w:t>五、对列入烟花爆竹企业“黑名单”的，采取以下措施： </w:t>
      </w:r>
    </w:p>
    <w:p w:rsidR="005C41C9" w:rsidRDefault="00682C61" w:rsidP="00E8478D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1.对</w:t>
      </w:r>
      <w:r w:rsidR="005C41C9">
        <w:rPr>
          <w:rFonts w:asciiTheme="minorEastAsia" w:hAnsiTheme="minorEastAsia" w:cstheme="minorEastAsia" w:hint="eastAsia"/>
          <w:sz w:val="22"/>
          <w:szCs w:val="22"/>
        </w:rPr>
        <w:t>“黑名单”企业在协会网站、会刊公示期间</w:t>
      </w:r>
      <w:r w:rsidR="00BB167A">
        <w:rPr>
          <w:rFonts w:asciiTheme="minorEastAsia" w:hAnsiTheme="minorEastAsia" w:cstheme="minorEastAsia" w:hint="eastAsia"/>
          <w:sz w:val="22"/>
          <w:szCs w:val="22"/>
        </w:rPr>
        <w:t>（公示期限不少于三个月）</w:t>
      </w:r>
      <w:r w:rsidR="005C41C9">
        <w:rPr>
          <w:rFonts w:asciiTheme="minorEastAsia" w:hAnsiTheme="minorEastAsia" w:cstheme="minorEastAsia" w:hint="eastAsia"/>
          <w:sz w:val="22"/>
          <w:szCs w:val="22"/>
        </w:rPr>
        <w:t>，在行业自律范围内，可采取行业歧视</w:t>
      </w:r>
      <w:r w:rsidR="002C507B">
        <w:rPr>
          <w:rFonts w:asciiTheme="minorEastAsia" w:hAnsiTheme="minorEastAsia" w:cstheme="minorEastAsia" w:hint="eastAsia"/>
          <w:sz w:val="22"/>
          <w:szCs w:val="22"/>
        </w:rPr>
        <w:t>等措施；</w:t>
      </w:r>
    </w:p>
    <w:p w:rsidR="002C507B" w:rsidRDefault="002C507B" w:rsidP="00E8478D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2.</w:t>
      </w:r>
      <w:r w:rsidRPr="002C507B">
        <w:rPr>
          <w:rFonts w:asciiTheme="minorEastAsia" w:hAnsiTheme="minorEastAsia" w:cstheme="minorEastAsia" w:hint="eastAsia"/>
          <w:sz w:val="22"/>
          <w:szCs w:val="22"/>
        </w:rPr>
        <w:t xml:space="preserve"> </w:t>
      </w:r>
      <w:r>
        <w:rPr>
          <w:rFonts w:asciiTheme="minorEastAsia" w:hAnsiTheme="minorEastAsia" w:cstheme="minorEastAsia" w:hint="eastAsia"/>
          <w:sz w:val="22"/>
          <w:szCs w:val="22"/>
        </w:rPr>
        <w:t>对“黑名单”企业在公示期间，</w:t>
      </w:r>
      <w:r w:rsidR="00105644">
        <w:rPr>
          <w:rFonts w:asciiTheme="minorEastAsia" w:hAnsiTheme="minorEastAsia" w:cstheme="minorEastAsia" w:hint="eastAsia"/>
          <w:sz w:val="22"/>
          <w:szCs w:val="22"/>
        </w:rPr>
        <w:t>涉事</w:t>
      </w:r>
      <w:r>
        <w:rPr>
          <w:rFonts w:asciiTheme="minorEastAsia" w:hAnsiTheme="minorEastAsia" w:cstheme="minorEastAsia" w:hint="eastAsia"/>
          <w:sz w:val="22"/>
          <w:szCs w:val="22"/>
        </w:rPr>
        <w:t>企业应积极整改，争取早日摘帽；</w:t>
      </w:r>
    </w:p>
    <w:p w:rsidR="00101871" w:rsidRDefault="00682C61" w:rsidP="00E8478D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 w:rsidRPr="002C507B">
        <w:rPr>
          <w:rFonts w:asciiTheme="minorEastAsia" w:hAnsiTheme="minorEastAsia" w:cstheme="minorEastAsia" w:hint="eastAsia"/>
          <w:sz w:val="22"/>
          <w:szCs w:val="22"/>
        </w:rPr>
        <w:t>3.对及时整改到位的，应由</w:t>
      </w:r>
      <w:r w:rsidR="002C507B">
        <w:rPr>
          <w:rFonts w:asciiTheme="minorEastAsia" w:hAnsiTheme="minorEastAsia" w:cstheme="minorEastAsia" w:hint="eastAsia"/>
          <w:sz w:val="22"/>
          <w:szCs w:val="22"/>
        </w:rPr>
        <w:t>涉事</w:t>
      </w:r>
      <w:r w:rsidRPr="002C507B">
        <w:rPr>
          <w:rFonts w:asciiTheme="minorEastAsia" w:hAnsiTheme="minorEastAsia" w:cstheme="minorEastAsia" w:hint="eastAsia"/>
          <w:sz w:val="22"/>
          <w:szCs w:val="22"/>
        </w:rPr>
        <w:t>企业向协会提交《移出烟花爆竹行业不诚信经营“黑名单”申请表》（附件</w:t>
      </w:r>
      <w:r w:rsidR="002C507B">
        <w:rPr>
          <w:rFonts w:asciiTheme="minorEastAsia" w:hAnsiTheme="minorEastAsia" w:cstheme="minorEastAsia" w:hint="eastAsia"/>
          <w:sz w:val="22"/>
          <w:szCs w:val="22"/>
        </w:rPr>
        <w:t>2</w:t>
      </w:r>
      <w:r w:rsidRPr="002C507B">
        <w:rPr>
          <w:rFonts w:asciiTheme="minorEastAsia" w:hAnsiTheme="minorEastAsia" w:cstheme="minorEastAsia" w:hint="eastAsia"/>
          <w:sz w:val="22"/>
          <w:szCs w:val="22"/>
        </w:rPr>
        <w:t>）以及整改到位证明材料，经</w:t>
      </w:r>
      <w:r w:rsidR="00105644">
        <w:rPr>
          <w:rFonts w:asciiTheme="minorEastAsia" w:hAnsiTheme="minorEastAsia" w:cstheme="minorEastAsia" w:hint="eastAsia"/>
          <w:sz w:val="22"/>
          <w:szCs w:val="22"/>
        </w:rPr>
        <w:t>协会</w:t>
      </w:r>
      <w:r w:rsidRPr="002C507B">
        <w:rPr>
          <w:rFonts w:asciiTheme="minorEastAsia" w:hAnsiTheme="minorEastAsia" w:cstheme="minorEastAsia" w:hint="eastAsia"/>
          <w:sz w:val="22"/>
          <w:szCs w:val="22"/>
        </w:rPr>
        <w:t>核</w:t>
      </w:r>
      <w:r w:rsidR="00105644">
        <w:rPr>
          <w:rFonts w:asciiTheme="minorEastAsia" w:hAnsiTheme="minorEastAsia" w:cstheme="minorEastAsia" w:hint="eastAsia"/>
          <w:sz w:val="22"/>
          <w:szCs w:val="22"/>
        </w:rPr>
        <w:t>查验证</w:t>
      </w:r>
      <w:r w:rsidRPr="002C507B">
        <w:rPr>
          <w:rFonts w:asciiTheme="minorEastAsia" w:hAnsiTheme="minorEastAsia" w:cstheme="minorEastAsia" w:hint="eastAsia"/>
          <w:sz w:val="22"/>
          <w:szCs w:val="22"/>
        </w:rPr>
        <w:t>后，协会</w:t>
      </w:r>
      <w:r w:rsidR="00105644">
        <w:rPr>
          <w:rFonts w:asciiTheme="minorEastAsia" w:hAnsiTheme="minorEastAsia" w:cstheme="minorEastAsia" w:hint="eastAsia"/>
          <w:sz w:val="22"/>
          <w:szCs w:val="22"/>
        </w:rPr>
        <w:t>通过</w:t>
      </w:r>
      <w:r w:rsidRPr="002C507B">
        <w:rPr>
          <w:rFonts w:asciiTheme="minorEastAsia" w:hAnsiTheme="minorEastAsia" w:cstheme="minorEastAsia" w:hint="eastAsia"/>
          <w:sz w:val="22"/>
          <w:szCs w:val="22"/>
        </w:rPr>
        <w:t>公示</w:t>
      </w:r>
      <w:r w:rsidR="002C507B">
        <w:rPr>
          <w:rFonts w:asciiTheme="minorEastAsia" w:hAnsiTheme="minorEastAsia" w:cstheme="minorEastAsia" w:hint="eastAsia"/>
          <w:sz w:val="22"/>
          <w:szCs w:val="22"/>
        </w:rPr>
        <w:t>取消</w:t>
      </w:r>
      <w:r w:rsidR="00A871BB">
        <w:rPr>
          <w:rFonts w:asciiTheme="minorEastAsia" w:hAnsiTheme="minorEastAsia" w:cstheme="minorEastAsia" w:hint="eastAsia"/>
          <w:sz w:val="22"/>
          <w:szCs w:val="22"/>
        </w:rPr>
        <w:t>；</w:t>
      </w:r>
    </w:p>
    <w:p w:rsidR="00A871BB" w:rsidRPr="002C507B" w:rsidRDefault="00A871BB" w:rsidP="00E8478D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lastRenderedPageBreak/>
        <w:t>4.进入“黑名单”的企业将被录入</w:t>
      </w:r>
      <w:r w:rsidR="00105644">
        <w:rPr>
          <w:rFonts w:asciiTheme="minorEastAsia" w:hAnsiTheme="minorEastAsia" w:cstheme="minorEastAsia" w:hint="eastAsia"/>
          <w:sz w:val="22"/>
          <w:szCs w:val="22"/>
        </w:rPr>
        <w:t>协会《</w:t>
      </w:r>
      <w:r>
        <w:rPr>
          <w:rFonts w:asciiTheme="minorEastAsia" w:hAnsiTheme="minorEastAsia" w:cstheme="minorEastAsia" w:hint="eastAsia"/>
          <w:sz w:val="22"/>
          <w:szCs w:val="22"/>
        </w:rPr>
        <w:t>企业征信档案</w:t>
      </w:r>
      <w:r w:rsidR="00105644">
        <w:rPr>
          <w:rFonts w:asciiTheme="minorEastAsia" w:hAnsiTheme="minorEastAsia" w:cstheme="minorEastAsia" w:hint="eastAsia"/>
          <w:sz w:val="22"/>
          <w:szCs w:val="22"/>
        </w:rPr>
        <w:t>》</w:t>
      </w:r>
      <w:r>
        <w:rPr>
          <w:rFonts w:asciiTheme="minorEastAsia" w:hAnsiTheme="minorEastAsia" w:cstheme="minorEastAsia" w:hint="eastAsia"/>
          <w:sz w:val="22"/>
          <w:szCs w:val="22"/>
        </w:rPr>
        <w:t>。</w:t>
      </w:r>
    </w:p>
    <w:p w:rsidR="00101871" w:rsidRDefault="00682C61">
      <w:pPr>
        <w:spacing w:line="360" w:lineRule="auto"/>
        <w:rPr>
          <w:rFonts w:asciiTheme="minorEastAsia" w:hAnsiTheme="minorEastAsia" w:cstheme="minorEastAsia"/>
          <w:b/>
          <w:bCs/>
          <w:sz w:val="22"/>
          <w:szCs w:val="22"/>
        </w:rPr>
      </w:pPr>
      <w:r>
        <w:rPr>
          <w:rFonts w:asciiTheme="minorEastAsia" w:hAnsiTheme="minorEastAsia" w:cstheme="minorEastAsia" w:hint="eastAsia"/>
          <w:b/>
          <w:bCs/>
          <w:sz w:val="22"/>
          <w:szCs w:val="22"/>
        </w:rPr>
        <w:t>六、附则</w:t>
      </w:r>
    </w:p>
    <w:p w:rsidR="00101871" w:rsidRDefault="007A6FE1" w:rsidP="00E8478D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1.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本制度按照相关程序，经协会常务理事会初审，并向全体会员公示征求意见，经协会理事会表决通过，协会法定代表人签字后生效，在生效后的30日内向社会公布。 </w:t>
      </w:r>
    </w:p>
    <w:p w:rsidR="007A6FE1" w:rsidRDefault="007A6FE1" w:rsidP="007A6FE1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2.</w:t>
      </w:r>
      <w:r w:rsidRPr="007A6FE1">
        <w:rPr>
          <w:rFonts w:asciiTheme="minorEastAsia" w:hAnsiTheme="minorEastAsia" w:cstheme="minorEastAsia" w:hint="eastAsia"/>
          <w:sz w:val="22"/>
          <w:szCs w:val="22"/>
        </w:rPr>
        <w:t xml:space="preserve"> </w:t>
      </w:r>
      <w:r>
        <w:rPr>
          <w:rFonts w:asciiTheme="minorEastAsia" w:hAnsiTheme="minorEastAsia" w:cstheme="minorEastAsia" w:hint="eastAsia"/>
          <w:sz w:val="22"/>
          <w:szCs w:val="22"/>
        </w:rPr>
        <w:t>四川省烟花爆竹生产、经营企业以及在四川省销售产品的省外生产企业应当遵守本制度。</w:t>
      </w:r>
    </w:p>
    <w:p w:rsidR="00101871" w:rsidRDefault="007A6FE1" w:rsidP="00E8478D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3.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本制度生效期间，经本制度十分之一以上会员单位提议，并经三分之二以上会员单位同意，可以对本制度进行修改。</w:t>
      </w:r>
    </w:p>
    <w:p w:rsidR="0002094D" w:rsidRDefault="007A6FE1" w:rsidP="00E8478D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4.</w:t>
      </w:r>
      <w:r w:rsidR="00682C61">
        <w:rPr>
          <w:rFonts w:asciiTheme="minorEastAsia" w:hAnsiTheme="minorEastAsia" w:cstheme="minorEastAsia" w:hint="eastAsia"/>
          <w:sz w:val="22"/>
          <w:szCs w:val="22"/>
        </w:rPr>
        <w:t>本制度由四川省烟花爆竹协会秘书处负责解释。 </w:t>
      </w:r>
    </w:p>
    <w:p w:rsidR="0002094D" w:rsidRDefault="0002094D">
      <w:pPr>
        <w:widowControl/>
        <w:jc w:val="left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/>
          <w:sz w:val="22"/>
          <w:szCs w:val="22"/>
        </w:rPr>
        <w:br w:type="page"/>
      </w:r>
    </w:p>
    <w:p w:rsidR="0002094D" w:rsidRDefault="0002094D" w:rsidP="0002094D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lastRenderedPageBreak/>
        <w:t>附件1</w:t>
      </w:r>
    </w:p>
    <w:p w:rsidR="0002094D" w:rsidRDefault="0002094D" w:rsidP="0002094D">
      <w:pPr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四川省烟花爆竹“黑名单”企业登记表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6"/>
        <w:gridCol w:w="344"/>
        <w:gridCol w:w="1641"/>
        <w:gridCol w:w="1913"/>
        <w:gridCol w:w="1347"/>
        <w:gridCol w:w="2479"/>
      </w:tblGrid>
      <w:tr w:rsidR="0002094D" w:rsidTr="0002094D">
        <w:trPr>
          <w:cantSplit/>
        </w:trPr>
        <w:tc>
          <w:tcPr>
            <w:tcW w:w="1816" w:type="dxa"/>
            <w:vMerge w:val="restart"/>
            <w:vAlign w:val="center"/>
          </w:tcPr>
          <w:p w:rsidR="0002094D" w:rsidRDefault="0002094D" w:rsidP="00D75C5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</w:t>
            </w:r>
            <w:r>
              <w:rPr>
                <w:rFonts w:ascii="仿宋_GB2312" w:eastAsia="仿宋_GB2312" w:hint="eastAsia"/>
              </w:rPr>
              <w:t>企业基本情况</w:t>
            </w:r>
          </w:p>
        </w:tc>
        <w:tc>
          <w:tcPr>
            <w:tcW w:w="1985" w:type="dxa"/>
            <w:gridSpan w:val="2"/>
            <w:vAlign w:val="center"/>
          </w:tcPr>
          <w:p w:rsidR="0002094D" w:rsidRDefault="0002094D" w:rsidP="00D75C5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5739" w:type="dxa"/>
            <w:gridSpan w:val="3"/>
            <w:vAlign w:val="center"/>
          </w:tcPr>
          <w:p w:rsidR="0002094D" w:rsidRDefault="0002094D" w:rsidP="00D75C52">
            <w:pPr>
              <w:rPr>
                <w:rFonts w:ascii="仿宋_GB2312" w:eastAsia="仿宋_GB2312"/>
                <w:sz w:val="24"/>
              </w:rPr>
            </w:pPr>
          </w:p>
          <w:p w:rsidR="0002094D" w:rsidRDefault="0002094D" w:rsidP="00D75C52">
            <w:pPr>
              <w:rPr>
                <w:rFonts w:ascii="仿宋_GB2312" w:eastAsia="仿宋_GB2312"/>
              </w:rPr>
            </w:pPr>
          </w:p>
        </w:tc>
      </w:tr>
      <w:tr w:rsidR="0002094D" w:rsidTr="0002094D">
        <w:trPr>
          <w:cantSplit/>
        </w:trPr>
        <w:tc>
          <w:tcPr>
            <w:tcW w:w="1816" w:type="dxa"/>
            <w:vMerge/>
            <w:vAlign w:val="center"/>
          </w:tcPr>
          <w:p w:rsidR="0002094D" w:rsidRDefault="0002094D" w:rsidP="00D75C5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2094D" w:rsidRDefault="0002094D" w:rsidP="00D75C5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生产/经营</w:t>
            </w:r>
          </w:p>
          <w:p w:rsidR="0002094D" w:rsidRDefault="0002094D" w:rsidP="00D75C5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许可证号</w:t>
            </w:r>
          </w:p>
        </w:tc>
        <w:tc>
          <w:tcPr>
            <w:tcW w:w="5739" w:type="dxa"/>
            <w:gridSpan w:val="3"/>
            <w:vAlign w:val="center"/>
          </w:tcPr>
          <w:p w:rsidR="0002094D" w:rsidRDefault="0002094D" w:rsidP="00D75C52">
            <w:pPr>
              <w:rPr>
                <w:rFonts w:ascii="仿宋_GB2312" w:eastAsia="仿宋_GB2312"/>
              </w:rPr>
            </w:pPr>
          </w:p>
          <w:p w:rsidR="0002094D" w:rsidRDefault="0002094D" w:rsidP="00D75C52">
            <w:pPr>
              <w:rPr>
                <w:rFonts w:ascii="仿宋_GB2312" w:eastAsia="仿宋_GB2312"/>
              </w:rPr>
            </w:pPr>
          </w:p>
        </w:tc>
      </w:tr>
      <w:tr w:rsidR="0002094D" w:rsidTr="0002094D">
        <w:trPr>
          <w:cantSplit/>
        </w:trPr>
        <w:tc>
          <w:tcPr>
            <w:tcW w:w="1816" w:type="dxa"/>
            <w:vMerge/>
            <w:vAlign w:val="center"/>
          </w:tcPr>
          <w:p w:rsidR="0002094D" w:rsidRDefault="0002094D" w:rsidP="00D75C5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2094D" w:rsidRDefault="0002094D" w:rsidP="00D75C5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法定代表人</w:t>
            </w:r>
          </w:p>
          <w:p w:rsidR="0002094D" w:rsidRDefault="0002094D" w:rsidP="00D75C5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(负责人)</w:t>
            </w:r>
          </w:p>
        </w:tc>
        <w:tc>
          <w:tcPr>
            <w:tcW w:w="1913" w:type="dxa"/>
            <w:vAlign w:val="center"/>
          </w:tcPr>
          <w:p w:rsidR="0002094D" w:rsidRDefault="0002094D" w:rsidP="00D75C52">
            <w:pPr>
              <w:rPr>
                <w:rFonts w:ascii="仿宋_GB2312" w:eastAsia="仿宋_GB2312"/>
              </w:rPr>
            </w:pPr>
          </w:p>
        </w:tc>
        <w:tc>
          <w:tcPr>
            <w:tcW w:w="1347" w:type="dxa"/>
            <w:vAlign w:val="center"/>
          </w:tcPr>
          <w:p w:rsidR="0002094D" w:rsidRDefault="0002094D" w:rsidP="00D75C5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479" w:type="dxa"/>
            <w:vAlign w:val="center"/>
          </w:tcPr>
          <w:p w:rsidR="0002094D" w:rsidRDefault="0002094D" w:rsidP="00D75C52">
            <w:pPr>
              <w:rPr>
                <w:rFonts w:ascii="仿宋_GB2312" w:eastAsia="仿宋_GB2312"/>
              </w:rPr>
            </w:pPr>
          </w:p>
        </w:tc>
      </w:tr>
      <w:tr w:rsidR="0002094D" w:rsidTr="00282C75">
        <w:trPr>
          <w:cantSplit/>
          <w:trHeight w:val="3807"/>
        </w:trPr>
        <w:tc>
          <w:tcPr>
            <w:tcW w:w="1816" w:type="dxa"/>
            <w:vAlign w:val="center"/>
          </w:tcPr>
          <w:p w:rsidR="0002094D" w:rsidRDefault="0002094D" w:rsidP="00D75C5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列入黑名单原因</w:t>
            </w:r>
          </w:p>
        </w:tc>
        <w:tc>
          <w:tcPr>
            <w:tcW w:w="7724" w:type="dxa"/>
            <w:gridSpan w:val="5"/>
            <w:vAlign w:val="center"/>
          </w:tcPr>
          <w:p w:rsidR="0002094D" w:rsidRDefault="0002094D" w:rsidP="00D75C52">
            <w:pPr>
              <w:jc w:val="center"/>
              <w:rPr>
                <w:rFonts w:ascii="仿宋_GB2312" w:eastAsia="仿宋_GB2312"/>
              </w:rPr>
            </w:pPr>
          </w:p>
          <w:p w:rsidR="0002094D" w:rsidRDefault="0002094D" w:rsidP="00D75C52">
            <w:pPr>
              <w:jc w:val="center"/>
              <w:rPr>
                <w:rFonts w:ascii="仿宋_GB2312" w:eastAsia="仿宋_GB2312"/>
              </w:rPr>
            </w:pPr>
          </w:p>
          <w:p w:rsidR="0002094D" w:rsidRDefault="0002094D" w:rsidP="00D75C52">
            <w:pPr>
              <w:jc w:val="center"/>
              <w:rPr>
                <w:rFonts w:ascii="仿宋_GB2312" w:eastAsia="仿宋_GB2312"/>
              </w:rPr>
            </w:pPr>
          </w:p>
        </w:tc>
      </w:tr>
      <w:tr w:rsidR="00282C75" w:rsidTr="00B77FFC">
        <w:trPr>
          <w:cantSplit/>
          <w:trHeight w:val="1185"/>
        </w:trPr>
        <w:tc>
          <w:tcPr>
            <w:tcW w:w="1816" w:type="dxa"/>
            <w:vAlign w:val="center"/>
          </w:tcPr>
          <w:p w:rsidR="00282C75" w:rsidRDefault="00282C75" w:rsidP="00D75C52">
            <w:pPr>
              <w:jc w:val="center"/>
              <w:rPr>
                <w:rFonts w:ascii="仿宋_GB2312" w:eastAsia="仿宋_GB2312"/>
              </w:rPr>
            </w:pPr>
          </w:p>
          <w:p w:rsidR="00282C75" w:rsidRDefault="00282C75" w:rsidP="00D75C5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信息来源</w:t>
            </w:r>
          </w:p>
          <w:p w:rsidR="00282C75" w:rsidRDefault="00282C75" w:rsidP="00D75C5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24" w:type="dxa"/>
            <w:gridSpan w:val="5"/>
            <w:vAlign w:val="center"/>
          </w:tcPr>
          <w:p w:rsidR="00282C75" w:rsidRDefault="00282C75" w:rsidP="00D75C52">
            <w:pPr>
              <w:rPr>
                <w:rFonts w:ascii="仿宋_GB2312" w:eastAsia="仿宋_GB2312"/>
              </w:rPr>
            </w:pPr>
          </w:p>
          <w:p w:rsidR="00282C75" w:rsidRDefault="00282C75" w:rsidP="00D75C52">
            <w:pPr>
              <w:rPr>
                <w:rFonts w:ascii="仿宋_GB2312" w:eastAsia="仿宋_GB2312"/>
              </w:rPr>
            </w:pPr>
          </w:p>
          <w:p w:rsidR="00282C75" w:rsidRDefault="00282C75" w:rsidP="00D75C52">
            <w:pPr>
              <w:rPr>
                <w:rFonts w:ascii="仿宋_GB2312" w:eastAsia="仿宋_GB2312"/>
              </w:rPr>
            </w:pPr>
          </w:p>
          <w:p w:rsidR="00282C75" w:rsidRDefault="00282C75" w:rsidP="00D75C52">
            <w:pPr>
              <w:rPr>
                <w:rFonts w:ascii="仿宋_GB2312" w:eastAsia="仿宋_GB2312"/>
              </w:rPr>
            </w:pPr>
          </w:p>
          <w:p w:rsidR="00282C75" w:rsidRDefault="00282C75" w:rsidP="00D75C52">
            <w:pPr>
              <w:rPr>
                <w:rFonts w:ascii="仿宋_GB2312" w:eastAsia="仿宋_GB2312"/>
              </w:rPr>
            </w:pPr>
          </w:p>
        </w:tc>
      </w:tr>
      <w:tr w:rsidR="0002094D" w:rsidTr="00282C75">
        <w:trPr>
          <w:cantSplit/>
          <w:trHeight w:val="4791"/>
        </w:trPr>
        <w:tc>
          <w:tcPr>
            <w:tcW w:w="2160" w:type="dxa"/>
            <w:gridSpan w:val="2"/>
            <w:vAlign w:val="center"/>
          </w:tcPr>
          <w:p w:rsidR="0002094D" w:rsidRDefault="0002094D" w:rsidP="0002094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核查基本情况</w:t>
            </w:r>
          </w:p>
        </w:tc>
        <w:tc>
          <w:tcPr>
            <w:tcW w:w="7380" w:type="dxa"/>
            <w:gridSpan w:val="4"/>
            <w:vAlign w:val="center"/>
          </w:tcPr>
          <w:p w:rsidR="0002094D" w:rsidRDefault="0002094D" w:rsidP="00D75C52">
            <w:pPr>
              <w:rPr>
                <w:rFonts w:ascii="仿宋_GB2312" w:eastAsia="仿宋_GB2312"/>
              </w:rPr>
            </w:pPr>
          </w:p>
          <w:p w:rsidR="0002094D" w:rsidRDefault="0002094D" w:rsidP="00D75C52">
            <w:pPr>
              <w:rPr>
                <w:rFonts w:ascii="仿宋_GB2312" w:eastAsia="仿宋_GB2312"/>
              </w:rPr>
            </w:pPr>
          </w:p>
          <w:p w:rsidR="0002094D" w:rsidRDefault="0002094D" w:rsidP="00D75C52">
            <w:pPr>
              <w:rPr>
                <w:rFonts w:ascii="仿宋_GB2312" w:eastAsia="仿宋_GB2312"/>
              </w:rPr>
            </w:pPr>
          </w:p>
          <w:p w:rsidR="0002094D" w:rsidRDefault="0002094D" w:rsidP="00D75C5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</w:t>
            </w:r>
          </w:p>
          <w:p w:rsidR="0002094D" w:rsidRDefault="0002094D" w:rsidP="00D75C52">
            <w:pPr>
              <w:rPr>
                <w:rFonts w:ascii="仿宋_GB2312" w:eastAsia="仿宋_GB2312"/>
              </w:rPr>
            </w:pPr>
          </w:p>
          <w:p w:rsidR="0002094D" w:rsidRDefault="0002094D" w:rsidP="00D75C52">
            <w:pPr>
              <w:rPr>
                <w:rFonts w:ascii="仿宋_GB2312" w:eastAsia="仿宋_GB2312"/>
              </w:rPr>
            </w:pPr>
          </w:p>
          <w:p w:rsidR="0002094D" w:rsidRDefault="0002094D" w:rsidP="00D75C52">
            <w:pPr>
              <w:rPr>
                <w:rFonts w:ascii="仿宋_GB2312" w:eastAsia="仿宋_GB2312"/>
              </w:rPr>
            </w:pPr>
          </w:p>
          <w:p w:rsidR="0002094D" w:rsidRDefault="0002094D" w:rsidP="00D75C52">
            <w:pPr>
              <w:rPr>
                <w:rFonts w:ascii="仿宋_GB2312" w:eastAsia="仿宋_GB2312"/>
              </w:rPr>
            </w:pPr>
          </w:p>
          <w:p w:rsidR="0002094D" w:rsidRDefault="0002094D" w:rsidP="00D75C52">
            <w:pPr>
              <w:rPr>
                <w:rFonts w:ascii="仿宋_GB2312" w:eastAsia="仿宋_GB2312"/>
              </w:rPr>
            </w:pPr>
          </w:p>
          <w:p w:rsidR="0002094D" w:rsidRDefault="0002094D" w:rsidP="00D75C52">
            <w:pPr>
              <w:rPr>
                <w:rFonts w:ascii="仿宋_GB2312" w:eastAsia="仿宋_GB2312"/>
              </w:rPr>
            </w:pPr>
          </w:p>
          <w:p w:rsidR="0002094D" w:rsidRDefault="0002094D" w:rsidP="00D75C5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核查负责人签字：    </w:t>
            </w:r>
          </w:p>
          <w:p w:rsidR="0002094D" w:rsidRDefault="0002094D" w:rsidP="00D75C5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</w:t>
            </w:r>
          </w:p>
          <w:p w:rsidR="0002094D" w:rsidRDefault="0002094D" w:rsidP="00D75C5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年    月    日</w:t>
            </w:r>
          </w:p>
        </w:tc>
      </w:tr>
    </w:tbl>
    <w:p w:rsidR="0002094D" w:rsidRDefault="0002094D" w:rsidP="00E8478D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</w:p>
    <w:p w:rsidR="0002094D" w:rsidRDefault="00282C75" w:rsidP="00282C75">
      <w:pPr>
        <w:widowControl/>
        <w:ind w:left="5460" w:firstLine="420"/>
        <w:jc w:val="left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填写人：</w:t>
      </w:r>
    </w:p>
    <w:p w:rsidR="00101871" w:rsidRDefault="00682C61" w:rsidP="00E8478D">
      <w:pPr>
        <w:spacing w:line="360" w:lineRule="auto"/>
        <w:ind w:firstLineChars="175" w:firstLine="385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lastRenderedPageBreak/>
        <w:t>附件</w:t>
      </w:r>
      <w:r w:rsidR="0002094D">
        <w:rPr>
          <w:rFonts w:asciiTheme="minorEastAsia" w:hAnsiTheme="minorEastAsia" w:cstheme="minorEastAsia" w:hint="eastAsia"/>
          <w:sz w:val="22"/>
          <w:szCs w:val="22"/>
        </w:rPr>
        <w:t>2</w:t>
      </w:r>
    </w:p>
    <w:p w:rsidR="00101871" w:rsidRDefault="00682C61">
      <w:pPr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移出烟花爆竹“黑名单”申请表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641"/>
        <w:gridCol w:w="1559"/>
        <w:gridCol w:w="354"/>
        <w:gridCol w:w="780"/>
        <w:gridCol w:w="283"/>
        <w:gridCol w:w="63"/>
        <w:gridCol w:w="1260"/>
        <w:gridCol w:w="1440"/>
      </w:tblGrid>
      <w:tr w:rsidR="00101871">
        <w:trPr>
          <w:cantSplit/>
        </w:trPr>
        <w:tc>
          <w:tcPr>
            <w:tcW w:w="2160" w:type="dxa"/>
            <w:vMerge w:val="restart"/>
            <w:vAlign w:val="center"/>
          </w:tcPr>
          <w:p w:rsidR="00101871" w:rsidRDefault="00682C6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</w:t>
            </w:r>
            <w:r>
              <w:rPr>
                <w:rFonts w:ascii="仿宋_GB2312" w:eastAsia="仿宋_GB2312" w:hint="eastAsia"/>
              </w:rPr>
              <w:t>企业基本情况</w:t>
            </w:r>
          </w:p>
        </w:tc>
        <w:tc>
          <w:tcPr>
            <w:tcW w:w="1641" w:type="dxa"/>
            <w:vAlign w:val="center"/>
          </w:tcPr>
          <w:p w:rsidR="00101871" w:rsidRDefault="00682C6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5739" w:type="dxa"/>
            <w:gridSpan w:val="7"/>
            <w:vAlign w:val="center"/>
          </w:tcPr>
          <w:p w:rsidR="00101871" w:rsidRDefault="00101871">
            <w:pPr>
              <w:rPr>
                <w:rFonts w:ascii="仿宋_GB2312" w:eastAsia="仿宋_GB2312"/>
                <w:sz w:val="24"/>
              </w:rPr>
            </w:pPr>
          </w:p>
          <w:p w:rsidR="00101871" w:rsidRDefault="00101871">
            <w:pPr>
              <w:rPr>
                <w:rFonts w:ascii="仿宋_GB2312" w:eastAsia="仿宋_GB2312"/>
              </w:rPr>
            </w:pPr>
          </w:p>
        </w:tc>
      </w:tr>
      <w:tr w:rsidR="00101871">
        <w:trPr>
          <w:cantSplit/>
        </w:trPr>
        <w:tc>
          <w:tcPr>
            <w:tcW w:w="2160" w:type="dxa"/>
            <w:vMerge/>
            <w:vAlign w:val="center"/>
          </w:tcPr>
          <w:p w:rsidR="00101871" w:rsidRDefault="0010187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vAlign w:val="center"/>
          </w:tcPr>
          <w:p w:rsidR="00101871" w:rsidRDefault="00682C6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生产/经营</w:t>
            </w:r>
          </w:p>
          <w:p w:rsidR="00101871" w:rsidRDefault="00682C6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许可证号</w:t>
            </w:r>
          </w:p>
        </w:tc>
        <w:tc>
          <w:tcPr>
            <w:tcW w:w="5739" w:type="dxa"/>
            <w:gridSpan w:val="7"/>
            <w:vAlign w:val="center"/>
          </w:tcPr>
          <w:p w:rsidR="00101871" w:rsidRDefault="00101871">
            <w:pPr>
              <w:rPr>
                <w:rFonts w:ascii="仿宋_GB2312" w:eastAsia="仿宋_GB2312"/>
              </w:rPr>
            </w:pPr>
          </w:p>
          <w:p w:rsidR="00101871" w:rsidRDefault="00101871">
            <w:pPr>
              <w:rPr>
                <w:rFonts w:ascii="仿宋_GB2312" w:eastAsia="仿宋_GB2312"/>
              </w:rPr>
            </w:pPr>
          </w:p>
        </w:tc>
      </w:tr>
      <w:tr w:rsidR="0002094D" w:rsidTr="0002094D">
        <w:trPr>
          <w:cantSplit/>
        </w:trPr>
        <w:tc>
          <w:tcPr>
            <w:tcW w:w="2160" w:type="dxa"/>
            <w:vMerge/>
            <w:vAlign w:val="center"/>
          </w:tcPr>
          <w:p w:rsidR="0002094D" w:rsidRDefault="0002094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vAlign w:val="center"/>
          </w:tcPr>
          <w:p w:rsidR="0002094D" w:rsidRDefault="0002094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法定代表人</w:t>
            </w:r>
          </w:p>
          <w:p w:rsidR="0002094D" w:rsidRDefault="0002094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(负责人)</w:t>
            </w:r>
          </w:p>
        </w:tc>
        <w:tc>
          <w:tcPr>
            <w:tcW w:w="1913" w:type="dxa"/>
            <w:gridSpan w:val="2"/>
            <w:vAlign w:val="center"/>
          </w:tcPr>
          <w:p w:rsidR="0002094D" w:rsidRDefault="0002094D">
            <w:pPr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2094D" w:rsidRDefault="0002094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763" w:type="dxa"/>
            <w:gridSpan w:val="3"/>
            <w:vAlign w:val="center"/>
          </w:tcPr>
          <w:p w:rsidR="0002094D" w:rsidRDefault="0002094D">
            <w:pPr>
              <w:rPr>
                <w:rFonts w:ascii="仿宋_GB2312" w:eastAsia="仿宋_GB2312"/>
              </w:rPr>
            </w:pPr>
          </w:p>
        </w:tc>
      </w:tr>
      <w:tr w:rsidR="00101871">
        <w:trPr>
          <w:cantSplit/>
        </w:trPr>
        <w:tc>
          <w:tcPr>
            <w:tcW w:w="2160" w:type="dxa"/>
            <w:vMerge/>
            <w:vAlign w:val="center"/>
          </w:tcPr>
          <w:p w:rsidR="00101871" w:rsidRDefault="0010187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vAlign w:val="center"/>
          </w:tcPr>
          <w:p w:rsidR="00101871" w:rsidRDefault="00682C6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住所</w:t>
            </w:r>
          </w:p>
          <w:p w:rsidR="00101871" w:rsidRDefault="00682C6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（经营场所）</w:t>
            </w:r>
          </w:p>
        </w:tc>
        <w:tc>
          <w:tcPr>
            <w:tcW w:w="5739" w:type="dxa"/>
            <w:gridSpan w:val="7"/>
            <w:vAlign w:val="center"/>
          </w:tcPr>
          <w:p w:rsidR="00101871" w:rsidRDefault="00101871">
            <w:pPr>
              <w:rPr>
                <w:rFonts w:ascii="仿宋_GB2312" w:eastAsia="仿宋_GB2312"/>
              </w:rPr>
            </w:pPr>
          </w:p>
        </w:tc>
      </w:tr>
      <w:tr w:rsidR="00101871" w:rsidTr="0002094D">
        <w:trPr>
          <w:cantSplit/>
          <w:trHeight w:val="1297"/>
        </w:trPr>
        <w:tc>
          <w:tcPr>
            <w:tcW w:w="2160" w:type="dxa"/>
            <w:vAlign w:val="center"/>
          </w:tcPr>
          <w:p w:rsidR="00101871" w:rsidRDefault="00682C6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列入黑名单原因</w:t>
            </w:r>
          </w:p>
        </w:tc>
        <w:tc>
          <w:tcPr>
            <w:tcW w:w="4680" w:type="dxa"/>
            <w:gridSpan w:val="6"/>
            <w:vAlign w:val="center"/>
          </w:tcPr>
          <w:p w:rsidR="00101871" w:rsidRDefault="00101871">
            <w:pPr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101871" w:rsidRDefault="00682C6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载入日期</w:t>
            </w:r>
          </w:p>
        </w:tc>
        <w:tc>
          <w:tcPr>
            <w:tcW w:w="1440" w:type="dxa"/>
            <w:vAlign w:val="center"/>
          </w:tcPr>
          <w:p w:rsidR="00101871" w:rsidRDefault="00101871">
            <w:pPr>
              <w:jc w:val="center"/>
              <w:rPr>
                <w:rFonts w:ascii="仿宋_GB2312" w:eastAsia="仿宋_GB2312"/>
              </w:rPr>
            </w:pPr>
          </w:p>
          <w:p w:rsidR="00101871" w:rsidRDefault="00101871">
            <w:pPr>
              <w:jc w:val="center"/>
              <w:rPr>
                <w:rFonts w:ascii="仿宋_GB2312" w:eastAsia="仿宋_GB2312"/>
              </w:rPr>
            </w:pPr>
          </w:p>
          <w:p w:rsidR="00101871" w:rsidRDefault="00101871">
            <w:pPr>
              <w:jc w:val="center"/>
              <w:rPr>
                <w:rFonts w:ascii="仿宋_GB2312" w:eastAsia="仿宋_GB2312"/>
              </w:rPr>
            </w:pPr>
          </w:p>
        </w:tc>
      </w:tr>
      <w:tr w:rsidR="00101871" w:rsidTr="0002094D">
        <w:trPr>
          <w:cantSplit/>
          <w:trHeight w:val="1353"/>
        </w:trPr>
        <w:tc>
          <w:tcPr>
            <w:tcW w:w="2160" w:type="dxa"/>
            <w:vAlign w:val="center"/>
          </w:tcPr>
          <w:p w:rsidR="00101871" w:rsidRDefault="00682C6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申请移出的理由</w:t>
            </w:r>
          </w:p>
          <w:p w:rsidR="00101871" w:rsidRDefault="0010187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80" w:type="dxa"/>
            <w:gridSpan w:val="8"/>
            <w:vAlign w:val="center"/>
          </w:tcPr>
          <w:p w:rsidR="00101871" w:rsidRDefault="00101871">
            <w:pPr>
              <w:rPr>
                <w:rFonts w:ascii="仿宋_GB2312" w:eastAsia="仿宋_GB2312"/>
              </w:rPr>
            </w:pPr>
          </w:p>
          <w:p w:rsidR="00101871" w:rsidRDefault="00101871">
            <w:pPr>
              <w:rPr>
                <w:rFonts w:ascii="仿宋_GB2312" w:eastAsia="仿宋_GB2312"/>
              </w:rPr>
            </w:pPr>
          </w:p>
          <w:p w:rsidR="00101871" w:rsidRDefault="00101871">
            <w:pPr>
              <w:rPr>
                <w:rFonts w:ascii="仿宋_GB2312" w:eastAsia="仿宋_GB2312"/>
              </w:rPr>
            </w:pPr>
          </w:p>
        </w:tc>
      </w:tr>
      <w:tr w:rsidR="0002094D" w:rsidTr="0002094D">
        <w:trPr>
          <w:cantSplit/>
          <w:trHeight w:val="545"/>
        </w:trPr>
        <w:tc>
          <w:tcPr>
            <w:tcW w:w="2160" w:type="dxa"/>
            <w:vMerge w:val="restart"/>
            <w:vAlign w:val="center"/>
          </w:tcPr>
          <w:p w:rsidR="0002094D" w:rsidRDefault="0002094D">
            <w:pPr>
              <w:jc w:val="center"/>
              <w:rPr>
                <w:rFonts w:ascii="仿宋_GB2312" w:eastAsia="仿宋_GB2312"/>
              </w:rPr>
            </w:pPr>
          </w:p>
          <w:p w:rsidR="0002094D" w:rsidRDefault="0002094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被委托人信息</w:t>
            </w:r>
          </w:p>
          <w:p w:rsidR="0002094D" w:rsidRDefault="0002094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vAlign w:val="center"/>
          </w:tcPr>
          <w:p w:rsidR="0002094D" w:rsidRDefault="0002094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559" w:type="dxa"/>
            <w:vAlign w:val="center"/>
          </w:tcPr>
          <w:p w:rsidR="0002094D" w:rsidRDefault="0002094D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094D" w:rsidRDefault="0002094D" w:rsidP="0002094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046" w:type="dxa"/>
            <w:gridSpan w:val="4"/>
            <w:vAlign w:val="center"/>
          </w:tcPr>
          <w:p w:rsidR="0002094D" w:rsidRDefault="0002094D">
            <w:pPr>
              <w:rPr>
                <w:rFonts w:ascii="仿宋_GB2312" w:eastAsia="仿宋_GB2312"/>
              </w:rPr>
            </w:pPr>
          </w:p>
        </w:tc>
      </w:tr>
      <w:tr w:rsidR="00101871" w:rsidTr="0002094D">
        <w:trPr>
          <w:cantSplit/>
          <w:trHeight w:val="621"/>
        </w:trPr>
        <w:tc>
          <w:tcPr>
            <w:tcW w:w="2160" w:type="dxa"/>
            <w:vMerge/>
            <w:vAlign w:val="center"/>
          </w:tcPr>
          <w:p w:rsidR="00101871" w:rsidRDefault="0010187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vAlign w:val="center"/>
          </w:tcPr>
          <w:p w:rsidR="00101871" w:rsidRDefault="00682C6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委托事项</w:t>
            </w:r>
          </w:p>
        </w:tc>
        <w:tc>
          <w:tcPr>
            <w:tcW w:w="5739" w:type="dxa"/>
            <w:gridSpan w:val="7"/>
            <w:vAlign w:val="center"/>
          </w:tcPr>
          <w:p w:rsidR="00101871" w:rsidRDefault="00101871">
            <w:pPr>
              <w:rPr>
                <w:rFonts w:ascii="仿宋_GB2312" w:eastAsia="仿宋_GB2312"/>
              </w:rPr>
            </w:pPr>
          </w:p>
        </w:tc>
      </w:tr>
      <w:tr w:rsidR="00101871" w:rsidTr="0002094D">
        <w:trPr>
          <w:cantSplit/>
          <w:trHeight w:val="2562"/>
        </w:trPr>
        <w:tc>
          <w:tcPr>
            <w:tcW w:w="9540" w:type="dxa"/>
            <w:gridSpan w:val="9"/>
            <w:vAlign w:val="center"/>
          </w:tcPr>
          <w:p w:rsidR="0002094D" w:rsidRDefault="0002094D">
            <w:pPr>
              <w:jc w:val="center"/>
              <w:rPr>
                <w:rFonts w:ascii="仿宋_GB2312" w:eastAsia="仿宋_GB2312"/>
              </w:rPr>
            </w:pPr>
          </w:p>
          <w:p w:rsidR="0002094D" w:rsidRDefault="0002094D">
            <w:pPr>
              <w:jc w:val="center"/>
              <w:rPr>
                <w:rFonts w:ascii="仿宋_GB2312" w:eastAsia="仿宋_GB2312"/>
              </w:rPr>
            </w:pPr>
          </w:p>
          <w:p w:rsidR="0002094D" w:rsidRDefault="0002094D">
            <w:pPr>
              <w:jc w:val="center"/>
              <w:rPr>
                <w:rFonts w:ascii="仿宋_GB2312" w:eastAsia="仿宋_GB2312"/>
              </w:rPr>
            </w:pPr>
          </w:p>
          <w:p w:rsidR="0002094D" w:rsidRDefault="0002094D">
            <w:pPr>
              <w:jc w:val="center"/>
              <w:rPr>
                <w:rFonts w:ascii="仿宋_GB2312" w:eastAsia="仿宋_GB2312"/>
              </w:rPr>
            </w:pPr>
          </w:p>
          <w:p w:rsidR="0002094D" w:rsidRDefault="0002094D">
            <w:pPr>
              <w:jc w:val="center"/>
              <w:rPr>
                <w:rFonts w:ascii="仿宋_GB2312" w:eastAsia="仿宋_GB2312"/>
              </w:rPr>
            </w:pPr>
          </w:p>
          <w:p w:rsidR="0002094D" w:rsidRDefault="0002094D">
            <w:pPr>
              <w:jc w:val="center"/>
              <w:rPr>
                <w:rFonts w:ascii="仿宋_GB2312" w:eastAsia="仿宋_GB2312"/>
              </w:rPr>
            </w:pPr>
          </w:p>
          <w:p w:rsidR="00101871" w:rsidRDefault="00682C6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法定代表人（负责人）或被委托人身份证复印件粘贴处（正、反两面）</w:t>
            </w:r>
          </w:p>
        </w:tc>
      </w:tr>
      <w:tr w:rsidR="00101871">
        <w:trPr>
          <w:cantSplit/>
        </w:trPr>
        <w:tc>
          <w:tcPr>
            <w:tcW w:w="2160" w:type="dxa"/>
            <w:vAlign w:val="center"/>
          </w:tcPr>
          <w:p w:rsidR="00101871" w:rsidRDefault="00682C6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申请企业签字盖章</w:t>
            </w:r>
          </w:p>
        </w:tc>
        <w:tc>
          <w:tcPr>
            <w:tcW w:w="7380" w:type="dxa"/>
            <w:gridSpan w:val="8"/>
            <w:vAlign w:val="center"/>
          </w:tcPr>
          <w:p w:rsidR="00101871" w:rsidRDefault="00101871">
            <w:pPr>
              <w:rPr>
                <w:rFonts w:ascii="仿宋_GB2312" w:eastAsia="仿宋_GB2312"/>
              </w:rPr>
            </w:pPr>
          </w:p>
          <w:p w:rsidR="00101871" w:rsidRDefault="00101871">
            <w:pPr>
              <w:rPr>
                <w:rFonts w:ascii="仿宋_GB2312" w:eastAsia="仿宋_GB2312"/>
              </w:rPr>
            </w:pPr>
          </w:p>
          <w:p w:rsidR="00101871" w:rsidRDefault="00101871">
            <w:pPr>
              <w:rPr>
                <w:rFonts w:ascii="仿宋_GB2312" w:eastAsia="仿宋_GB2312"/>
              </w:rPr>
            </w:pPr>
          </w:p>
          <w:p w:rsidR="00101871" w:rsidRDefault="00682C6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企业公章：</w:t>
            </w:r>
          </w:p>
          <w:p w:rsidR="00101871" w:rsidRDefault="00682C6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</w:t>
            </w:r>
          </w:p>
          <w:p w:rsidR="00101871" w:rsidRDefault="00682C6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法定代表人（负责人）签字：                     </w:t>
            </w:r>
          </w:p>
          <w:p w:rsidR="00101871" w:rsidRDefault="00682C6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年    月    日</w:t>
            </w:r>
          </w:p>
        </w:tc>
      </w:tr>
    </w:tbl>
    <w:p w:rsidR="00101871" w:rsidRDefault="00682C61">
      <w:pPr>
        <w:adjustRightInd w:val="0"/>
        <w:snapToGrid w:val="0"/>
        <w:ind w:leftChars="-270" w:left="-567" w:firstLineChars="200" w:firstLine="480"/>
        <w:rPr>
          <w:rFonts w:asciiTheme="minorEastAsia" w:hAnsiTheme="minorEastAsia" w:cstheme="minorEastAsia"/>
          <w:sz w:val="22"/>
          <w:szCs w:val="22"/>
        </w:rPr>
      </w:pPr>
      <w:r>
        <w:rPr>
          <w:rFonts w:ascii="仿宋_GB2312" w:eastAsia="仿宋_GB2312" w:hint="eastAsia"/>
          <w:sz w:val="24"/>
        </w:rPr>
        <w:t>企业前来提交申请表，还须携带营业执照复印件，法定代表人（负责人）或被委托人身份证（件）复印件，申请移出经营异常名录的证明材料。法定代表人本人前来提交申请表的，不需要填写被委托人信息。</w:t>
      </w:r>
    </w:p>
    <w:sectPr w:rsidR="00101871" w:rsidSect="00101871">
      <w:pgSz w:w="11906" w:h="16838"/>
      <w:pgMar w:top="1240" w:right="170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E6A0D"/>
    <w:multiLevelType w:val="singleLevel"/>
    <w:tmpl w:val="57BE6A0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BED223"/>
    <w:multiLevelType w:val="singleLevel"/>
    <w:tmpl w:val="57BED22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7BED27B"/>
    <w:multiLevelType w:val="singleLevel"/>
    <w:tmpl w:val="57BED27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7BED3D4"/>
    <w:multiLevelType w:val="singleLevel"/>
    <w:tmpl w:val="57BED3D4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936379"/>
    <w:rsid w:val="0002094D"/>
    <w:rsid w:val="00101871"/>
    <w:rsid w:val="00105644"/>
    <w:rsid w:val="00282C75"/>
    <w:rsid w:val="002A38E9"/>
    <w:rsid w:val="002C507B"/>
    <w:rsid w:val="002E32F4"/>
    <w:rsid w:val="00313FA7"/>
    <w:rsid w:val="00385D0D"/>
    <w:rsid w:val="004047F5"/>
    <w:rsid w:val="00472C7D"/>
    <w:rsid w:val="005C41C9"/>
    <w:rsid w:val="00682C61"/>
    <w:rsid w:val="006B7A71"/>
    <w:rsid w:val="007825E4"/>
    <w:rsid w:val="007A6FE1"/>
    <w:rsid w:val="00825298"/>
    <w:rsid w:val="009B6D92"/>
    <w:rsid w:val="009E0288"/>
    <w:rsid w:val="00A871BB"/>
    <w:rsid w:val="00B4450B"/>
    <w:rsid w:val="00BB167A"/>
    <w:rsid w:val="00CE3E3A"/>
    <w:rsid w:val="00E8478D"/>
    <w:rsid w:val="1487754A"/>
    <w:rsid w:val="2BFB7EDC"/>
    <w:rsid w:val="2FA5228A"/>
    <w:rsid w:val="31936379"/>
    <w:rsid w:val="33BE4C2B"/>
    <w:rsid w:val="53747DB6"/>
    <w:rsid w:val="62D115CC"/>
    <w:rsid w:val="7CF7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8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01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10187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  <w:rsid w:val="00101871"/>
  </w:style>
  <w:style w:type="character" w:styleId="a6">
    <w:name w:val="Hyperlink"/>
    <w:basedOn w:val="a0"/>
    <w:qFormat/>
    <w:rsid w:val="00101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2016-08-26T01:59:00Z</dcterms:created>
  <dcterms:modified xsi:type="dcterms:W3CDTF">2016-09-06T02:24:00Z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